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ОТЧЕТ МНО ЗА КАЛЕНДАРНЫЙ ГОД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Публикационная активность участников МНО по результатам работы за календарный год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Normal"/>
        <w:tblW w:w="1465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68"/>
        <w:gridCol w:w="2126"/>
        <w:gridCol w:w="2404"/>
        <w:gridCol w:w="3436"/>
        <w:gridCol w:w="2127"/>
        <w:gridCol w:w="3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cnfStyle w:val="10100000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cnfStyle w:val="1000000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ФИО авторов</w:t>
            </w:r>
          </w:p>
        </w:tc>
        <w:tc>
          <w:tcPr>
            <w:cnfStyle w:val="10000000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авторов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ординатор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аспирант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cnfStyle w:val="10000000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Название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исследовательской работы</w:t>
            </w:r>
          </w:p>
        </w:tc>
        <w:tc>
          <w:tcPr>
            <w:cnfStyle w:val="10000000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Выходные данные </w:t>
            </w:r>
          </w:p>
        </w:tc>
        <w:tc>
          <w:tcPr>
            <w:cnfStyle w:val="10000000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издания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РИНЦ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ВАК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science)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</w:t>
            </w:r>
          </w:p>
        </w:tc>
        <w:tc>
          <w:tcPr>
            <w:cnfStyle w:val="0000001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Халилова Г.Р., </w:t>
            </w:r>
            <w:r>
              <w:t>Амрахова</w:t>
            </w:r>
            <w:r>
              <w:t xml:space="preserve"> А.Ф.</w:t>
            </w:r>
          </w:p>
        </w:tc>
        <w:tc>
          <w:tcPr>
            <w:cnfStyle w:val="00000010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</w:t>
            </w:r>
            <w:r>
              <w:t>тудент</w:t>
            </w:r>
            <w:r>
              <w:t>ы лечебного факультета</w:t>
            </w:r>
          </w:p>
        </w:tc>
        <w:tc>
          <w:tcPr>
            <w:cnfStyle w:val="00000010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П</w:t>
            </w:r>
            <w:r>
              <w:t xml:space="preserve">реимущества цифровой </w:t>
            </w:r>
            <w:r>
              <w:t>фоторегистрации</w:t>
            </w:r>
            <w:r>
              <w:t xml:space="preserve"> в диагностике патологии глазного дна у новорожденных детей</w:t>
            </w:r>
          </w:p>
        </w:tc>
        <w:tc>
          <w:tcPr>
            <w:cnfStyle w:val="00000010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 xml:space="preserve">.2025. </w:t>
            </w:r>
            <w:r>
              <w:rPr>
                <w:rFonts w:ascii="Segoe UI"/>
                <w:sz w:val="18"/>
              </w:rPr>
              <w:t xml:space="preserve"> </w:t>
            </w:r>
          </w:p>
          <w:p/>
        </w:tc>
        <w:tc>
          <w:tcPr>
            <w:cnfStyle w:val="00000010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</w:t>
            </w:r>
          </w:p>
        </w:tc>
        <w:tc>
          <w:tcPr>
            <w:cnfStyle w:val="00000001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Заиченко Е.Н., Жукова </w:t>
            </w:r>
            <w:r>
              <w:t>В.Ю.,Фролова</w:t>
            </w:r>
            <w:r>
              <w:t xml:space="preserve"> </w:t>
            </w:r>
            <w:r>
              <w:t>Д.И.</w:t>
            </w:r>
          </w:p>
        </w:tc>
        <w:tc>
          <w:tcPr>
            <w:cnfStyle w:val="00000001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</w:t>
            </w:r>
            <w:r>
              <w:t xml:space="preserve"> 2 год,</w:t>
            </w:r>
            <w:r>
              <w:t xml:space="preserve"> студенты</w:t>
            </w:r>
            <w:r>
              <w:t xml:space="preserve"> лечебного факультета</w:t>
            </w:r>
          </w:p>
        </w:tc>
        <w:tc>
          <w:tcPr>
            <w:cnfStyle w:val="00000001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Э</w:t>
            </w:r>
            <w:r>
              <w:t xml:space="preserve">кспериментальные подходы к калибровке оптической насадки для лазерной </w:t>
            </w:r>
            <w:r>
              <w:t>флерфотометрии</w:t>
            </w:r>
          </w:p>
        </w:tc>
        <w:tc>
          <w:tcPr>
            <w:cnfStyle w:val="00000001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</w:t>
            </w:r>
            <w:r>
              <w:rPr>
                <w:rFonts w:ascii="Times New Roman"/>
                <w:sz w:val="24"/>
              </w:rPr>
              <w:t>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 xml:space="preserve">.2025. </w:t>
            </w:r>
            <w:r>
              <w:rPr>
                <w:rFonts w:ascii="Segoe UI"/>
                <w:sz w:val="18"/>
              </w:rPr>
              <w:t xml:space="preserve"> </w:t>
            </w:r>
          </w:p>
        </w:tc>
        <w:tc>
          <w:tcPr>
            <w:cnfStyle w:val="00000001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3</w:t>
            </w:r>
          </w:p>
        </w:tc>
        <w:tc>
          <w:tcPr>
            <w:cnfStyle w:val="0000001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Лучшева</w:t>
            </w:r>
            <w:r>
              <w:t xml:space="preserve"> Г.В., </w:t>
            </w:r>
            <w:r>
              <w:t>Сегизеков</w:t>
            </w:r>
            <w:r>
              <w:t xml:space="preserve"> Т.В.</w:t>
            </w:r>
          </w:p>
        </w:tc>
        <w:tc>
          <w:tcPr>
            <w:cnfStyle w:val="00000010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</w:t>
            </w:r>
            <w:r>
              <w:t>рдинатор</w:t>
            </w:r>
            <w:r>
              <w:t>ы 1 год</w:t>
            </w:r>
          </w:p>
        </w:tc>
        <w:tc>
          <w:tcPr>
            <w:cnfStyle w:val="00000010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Поэтапная оптическая реабилитация пожилого пациента с сенильной катарактой и расходящимся </w:t>
            </w:r>
            <w:r>
              <w:t>содружественным</w:t>
            </w:r>
            <w:r>
              <w:t xml:space="preserve"> косоглазием</w:t>
            </w:r>
          </w:p>
        </w:tc>
        <w:tc>
          <w:tcPr>
            <w:cnfStyle w:val="00000010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10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4</w:t>
            </w:r>
          </w:p>
        </w:tc>
        <w:tc>
          <w:tcPr>
            <w:cnfStyle w:val="00000001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Бердникова М.Е., Барышникова А.А., Водолага Н.Р.</w:t>
            </w:r>
          </w:p>
        </w:tc>
        <w:tc>
          <w:tcPr>
            <w:cnfStyle w:val="00000001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</w:t>
            </w:r>
            <w:r>
              <w:t xml:space="preserve"> 1 год, студентки лечебного факультета</w:t>
            </w:r>
          </w:p>
        </w:tc>
        <w:tc>
          <w:tcPr>
            <w:cnfStyle w:val="00000001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Л</w:t>
            </w:r>
            <w:r>
              <w:t xml:space="preserve">азерная доплеровская </w:t>
            </w:r>
            <w:r>
              <w:t>флоуметрия:перспективы</w:t>
            </w:r>
            <w:r>
              <w:t xml:space="preserve"> использования метода при первичной глаукоме</w:t>
            </w:r>
          </w:p>
        </w:tc>
        <w:tc>
          <w:tcPr>
            <w:cnfStyle w:val="00000001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01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5</w:t>
            </w:r>
          </w:p>
        </w:tc>
        <w:tc>
          <w:tcPr>
            <w:cnfStyle w:val="0000001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Жаркова</w:t>
            </w:r>
            <w:r>
              <w:t xml:space="preserve"> А.Г., </w:t>
            </w:r>
            <w:r>
              <w:t>Крахмалева</w:t>
            </w:r>
            <w:r>
              <w:t xml:space="preserve"> К.С</w:t>
            </w:r>
          </w:p>
        </w:tc>
        <w:tc>
          <w:tcPr>
            <w:cnfStyle w:val="00000010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</w:t>
            </w:r>
            <w:r>
              <w:t>рдинатор</w:t>
            </w:r>
            <w:r>
              <w:t xml:space="preserve"> 1 год</w:t>
            </w:r>
          </w:p>
        </w:tc>
        <w:tc>
          <w:tcPr>
            <w:cnfStyle w:val="00000010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Синдром </w:t>
            </w:r>
            <w:r>
              <w:t>атоничной</w:t>
            </w:r>
            <w:r>
              <w:t xml:space="preserve"> радужки у пациента с первичной </w:t>
            </w:r>
            <w:r>
              <w:t>закрытоугольной</w:t>
            </w:r>
            <w:r>
              <w:t xml:space="preserve"> </w:t>
            </w:r>
            <w:r>
              <w:t>глаукомой:клиническое</w:t>
            </w:r>
            <w:r>
              <w:t xml:space="preserve"> наблюдение</w:t>
            </w:r>
          </w:p>
        </w:tc>
        <w:tc>
          <w:tcPr>
            <w:cnfStyle w:val="00000010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10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6</w:t>
            </w:r>
          </w:p>
        </w:tc>
        <w:tc>
          <w:tcPr>
            <w:cnfStyle w:val="00000001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Жаркова</w:t>
            </w:r>
            <w:r>
              <w:t xml:space="preserve"> А.Г., </w:t>
            </w:r>
            <w:r>
              <w:t>Крахмалева</w:t>
            </w:r>
            <w:r>
              <w:t xml:space="preserve"> К.С</w:t>
            </w:r>
          </w:p>
        </w:tc>
        <w:tc>
          <w:tcPr>
            <w:cnfStyle w:val="00000001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</w:t>
            </w:r>
            <w:r>
              <w:t>рдинатор</w:t>
            </w:r>
            <w:r>
              <w:t xml:space="preserve"> 1 год</w:t>
            </w:r>
          </w:p>
        </w:tc>
        <w:tc>
          <w:tcPr>
            <w:cnfStyle w:val="00000001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Причины дискомфорта у пациента после </w:t>
            </w:r>
            <w:r>
              <w:t>факоэмульсификации</w:t>
            </w:r>
          </w:p>
        </w:tc>
        <w:tc>
          <w:tcPr>
            <w:cnfStyle w:val="00000001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01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7</w:t>
            </w:r>
          </w:p>
        </w:tc>
        <w:tc>
          <w:tcPr>
            <w:cnfStyle w:val="0000001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Чугурян</w:t>
            </w:r>
            <w:r>
              <w:t xml:space="preserve"> Э.В.</w:t>
            </w:r>
          </w:p>
        </w:tc>
        <w:tc>
          <w:tcPr>
            <w:cnfStyle w:val="00000010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</w:t>
            </w:r>
            <w:r>
              <w:t>рдинатор</w:t>
            </w:r>
            <w:r>
              <w:t xml:space="preserve"> 2 год</w:t>
            </w:r>
          </w:p>
        </w:tc>
        <w:tc>
          <w:tcPr>
            <w:cnfStyle w:val="00000010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Разработка симулятора обучения технике измерения внутриглазного давления по </w:t>
            </w:r>
            <w:r>
              <w:t>Маклакову</w:t>
            </w:r>
          </w:p>
        </w:tc>
        <w:tc>
          <w:tcPr>
            <w:cnfStyle w:val="00000010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</w:t>
            </w:r>
            <w:r>
              <w:rPr>
                <w:rFonts w:ascii="Times New Roman"/>
                <w:sz w:val="24"/>
              </w:rPr>
              <w:t>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10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9</w:t>
            </w:r>
          </w:p>
        </w:tc>
        <w:tc>
          <w:tcPr>
            <w:cnfStyle w:val="00000001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Нагаева З.А., Панченко В.И.</w:t>
            </w:r>
          </w:p>
        </w:tc>
        <w:tc>
          <w:tcPr>
            <w:cnfStyle w:val="00000001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 2 год, студент лечебного факультета</w:t>
            </w:r>
          </w:p>
        </w:tc>
        <w:tc>
          <w:tcPr>
            <w:cnfStyle w:val="00000001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Частота развития катаракты в зависимости от метода хирургического лечения</w:t>
            </w:r>
          </w:p>
        </w:tc>
        <w:tc>
          <w:tcPr>
            <w:cnfStyle w:val="00000001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01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10</w:t>
            </w:r>
          </w:p>
        </w:tc>
        <w:tc>
          <w:tcPr>
            <w:cnfStyle w:val="0000001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Шевцова С.М., Ерёмина Э.Е., Шевцов Д.О.</w:t>
            </w:r>
          </w:p>
        </w:tc>
        <w:tc>
          <w:tcPr>
            <w:cnfStyle w:val="00000010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Студенты лечебного факультета</w:t>
            </w:r>
          </w:p>
        </w:tc>
        <w:tc>
          <w:tcPr>
            <w:cnfStyle w:val="00000010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Современные методы исследования гемодинамики глаза</w:t>
            </w:r>
          </w:p>
        </w:tc>
        <w:tc>
          <w:tcPr>
            <w:cnfStyle w:val="00000010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10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11</w:t>
            </w:r>
          </w:p>
        </w:tc>
        <w:tc>
          <w:tcPr>
            <w:cnfStyle w:val="00000001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Крикунов </w:t>
            </w:r>
            <w:r>
              <w:t>И.А.,Кузнецова</w:t>
            </w:r>
            <w:r>
              <w:t xml:space="preserve"> О.А., Тюрина Е.А.</w:t>
            </w:r>
          </w:p>
        </w:tc>
        <w:tc>
          <w:tcPr>
            <w:cnfStyle w:val="00000001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Студенты лечебного факультета</w:t>
            </w:r>
          </w:p>
        </w:tc>
        <w:tc>
          <w:tcPr>
            <w:cnfStyle w:val="00000001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Мобильное приложение для поддержки пациентов с глаукомой</w:t>
            </w:r>
          </w:p>
        </w:tc>
        <w:tc>
          <w:tcPr>
            <w:cnfStyle w:val="00000001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01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ядро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  <w:r>
              <w:rPr>
                <w:rFonts w:ascii="Segoe UI"/>
                <w:sz w:val="18"/>
                <w:lang w:val="en-US"/>
              </w:rPr>
              <w:t>РИНЦ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13</w:t>
            </w:r>
          </w:p>
        </w:tc>
        <w:tc>
          <w:tcPr>
            <w:cnfStyle w:val="0000001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Лучшева</w:t>
            </w:r>
            <w:r>
              <w:t xml:space="preserve"> Г.В.,</w:t>
            </w:r>
          </w:p>
        </w:tc>
        <w:tc>
          <w:tcPr>
            <w:cnfStyle w:val="00000010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 1 год</w:t>
            </w:r>
          </w:p>
        </w:tc>
        <w:tc>
          <w:tcPr>
            <w:cnfStyle w:val="00000010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Поэтапная оптическая реабилитация пожилого пациента с сенильной катарактой и расходящимся </w:t>
            </w:r>
            <w:r>
              <w:t>содружественным</w:t>
            </w:r>
            <w:r>
              <w:t xml:space="preserve"> косоглазием</w:t>
            </w:r>
          </w:p>
        </w:tc>
        <w:tc>
          <w:tcPr>
            <w:cnfStyle w:val="00000010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научных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трудов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РООФ</w:t>
            </w:r>
            <w:r>
              <w:rPr>
                <w:rFonts w:ascii="Times New Roman"/>
                <w:sz w:val="24"/>
              </w:rPr>
              <w:t xml:space="preserve"> 2025 </w:t>
            </w:r>
          </w:p>
        </w:tc>
        <w:tc>
          <w:tcPr>
            <w:cnfStyle w:val="00000010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14</w:t>
            </w:r>
          </w:p>
        </w:tc>
        <w:tc>
          <w:tcPr>
            <w:cnfStyle w:val="00000001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Заиченко Е.Н.</w:t>
            </w:r>
          </w:p>
        </w:tc>
        <w:tc>
          <w:tcPr>
            <w:cnfStyle w:val="00000001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 2 год</w:t>
            </w:r>
          </w:p>
        </w:tc>
        <w:tc>
          <w:tcPr>
            <w:cnfStyle w:val="00000001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Оптическая насадка на щелевую лампу для лазерной </w:t>
            </w:r>
            <w:r>
              <w:t>флерфотометрии:экспериментальые</w:t>
            </w:r>
            <w:r>
              <w:t xml:space="preserve"> исследования</w:t>
            </w:r>
          </w:p>
        </w:tc>
        <w:tc>
          <w:tcPr>
            <w:cnfStyle w:val="00000001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научных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трудов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РООФ</w:t>
            </w:r>
            <w:r>
              <w:rPr>
                <w:rFonts w:ascii="Times New Roman"/>
                <w:sz w:val="24"/>
              </w:rPr>
              <w:t xml:space="preserve"> 2025</w:t>
            </w:r>
          </w:p>
        </w:tc>
        <w:tc>
          <w:tcPr>
            <w:cnfStyle w:val="00000001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15</w:t>
            </w:r>
          </w:p>
        </w:tc>
        <w:tc>
          <w:tcPr>
            <w:cnfStyle w:val="0000001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Шубхама</w:t>
            </w:r>
            <w:r>
              <w:t xml:space="preserve"> </w:t>
            </w:r>
            <w:r>
              <w:t>Кумар</w:t>
            </w:r>
          </w:p>
        </w:tc>
        <w:tc>
          <w:tcPr>
            <w:cnfStyle w:val="00000010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Студент лечебного факультета</w:t>
            </w:r>
          </w:p>
        </w:tc>
        <w:tc>
          <w:tcPr>
            <w:cnfStyle w:val="00000010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Trachoma in</w:t>
            </w:r>
            <w:r>
              <w:rPr>
                <w:lang w:val="en-US"/>
              </w:rPr>
              <w:t xml:space="preserve"> India</w:t>
            </w:r>
            <w:r>
              <w:rPr>
                <w:lang w:val="en-US"/>
              </w:rPr>
              <w:t>: an ancient challenge and modern solutions</w:t>
            </w:r>
          </w:p>
        </w:tc>
        <w:tc>
          <w:tcPr>
            <w:cnfStyle w:val="00000010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10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ядро</w:t>
            </w:r>
            <w:r>
              <w:rPr>
                <w:rFonts w:ascii="Segoe UI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16</w:t>
            </w:r>
          </w:p>
        </w:tc>
        <w:tc>
          <w:tcPr>
            <w:cnfStyle w:val="00000001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Гхадири</w:t>
            </w:r>
            <w:r>
              <w:t xml:space="preserve"> </w:t>
            </w:r>
            <w:r>
              <w:t>Алиреза</w:t>
            </w:r>
            <w:r>
              <w:t xml:space="preserve"> </w:t>
            </w:r>
            <w:r>
              <w:t>Кумара</w:t>
            </w:r>
          </w:p>
        </w:tc>
        <w:tc>
          <w:tcPr>
            <w:cnfStyle w:val="00000001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Студент лечебного факультета</w:t>
            </w:r>
          </w:p>
        </w:tc>
        <w:tc>
          <w:tcPr>
            <w:cnfStyle w:val="00000001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Retinal atrophy after laser coagulation in proliferative diabetic retinopathy</w:t>
            </w:r>
          </w:p>
        </w:tc>
        <w:tc>
          <w:tcPr>
            <w:cnfStyle w:val="00000001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01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ядро</w:t>
            </w:r>
            <w:r>
              <w:rPr>
                <w:rFonts w:ascii="Segoe UI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17</w:t>
            </w:r>
          </w:p>
        </w:tc>
        <w:tc>
          <w:tcPr>
            <w:cnfStyle w:val="000000100000"/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Каграманова</w:t>
            </w:r>
            <w:r>
              <w:t xml:space="preserve"> М.Э., </w:t>
            </w:r>
            <w:r>
              <w:t>Сушилина</w:t>
            </w:r>
            <w:r>
              <w:t xml:space="preserve"> Н.А.</w:t>
            </w:r>
          </w:p>
        </w:tc>
        <w:tc>
          <w:tcPr>
            <w:cnfStyle w:val="000000100000"/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Студент лечебного факультета</w:t>
            </w:r>
          </w:p>
        </w:tc>
        <w:tc>
          <w:tcPr>
            <w:cnfStyle w:val="000000100000"/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Применение ингибиторов </w:t>
            </w:r>
            <w:r>
              <w:t>ангиогенеза</w:t>
            </w:r>
            <w:r>
              <w:t xml:space="preserve"> в терапии </w:t>
            </w:r>
            <w:r>
              <w:t>постромботической</w:t>
            </w:r>
            <w:r>
              <w:t xml:space="preserve"> </w:t>
            </w:r>
            <w:r>
              <w:t>ретинопатии</w:t>
            </w:r>
            <w:r>
              <w:t xml:space="preserve"> и </w:t>
            </w:r>
            <w:r>
              <w:t>макулярного</w:t>
            </w:r>
            <w:r>
              <w:t xml:space="preserve"> отека</w:t>
            </w:r>
            <w:r>
              <w:t xml:space="preserve">. </w:t>
            </w:r>
          </w:p>
        </w:tc>
        <w:tc>
          <w:tcPr>
            <w:cnfStyle w:val="000000100000"/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сборнике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>актуальные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проблемы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экспериментальной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клинической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медицины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Сборник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статей</w:t>
            </w:r>
            <w:r>
              <w:rPr>
                <w:rFonts w:ascii="Times New Roman"/>
                <w:sz w:val="24"/>
              </w:rPr>
              <w:t xml:space="preserve"> 83-</w:t>
            </w:r>
            <w:r>
              <w:rPr>
                <w:rFonts w:ascii="Times New Roman"/>
                <w:sz w:val="24"/>
              </w:rPr>
              <w:t>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международной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научно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>практической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конференции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молодых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ученых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студентов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Волгоград</w:t>
            </w:r>
            <w:r>
              <w:rPr>
                <w:rFonts w:ascii="Times New Roman"/>
                <w:sz w:val="24"/>
              </w:rPr>
              <w:t>.2025.</w:t>
            </w:r>
          </w:p>
        </w:tc>
        <w:tc>
          <w:tcPr>
            <w:cnfStyle w:val="000000100000"/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ВАК</w:t>
            </w:r>
            <w:r>
              <w:rPr>
                <w:rFonts w:ascii="Segoe UI"/>
                <w:sz w:val="18"/>
              </w:rPr>
              <w:t xml:space="preserve">, RSCI,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>,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ядро</w:t>
            </w:r>
            <w:r>
              <w:rPr>
                <w:rFonts w:ascii="Segoe UI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РИНЦ</w:t>
            </w:r>
            <w:r>
              <w:rPr>
                <w:rFonts w:ascii="Segoe UI"/>
                <w:sz w:val="18"/>
              </w:rPr>
              <w:t xml:space="preserve"> </w:t>
            </w:r>
          </w:p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</w:rPr>
            </w:pPr>
          </w:p>
        </w:tc>
      </w:tr>
    </w:tbl>
    <w:p>
      <w:pPr>
        <w:pStyle w:val="ListParagraph"/>
        <w:widowControl w:val="off"/>
        <w:numPr>
          <w:ilvl w:val="0"/>
          <w:numId w:val="3"/>
        </w:numPr>
        <w:spacing w:after="0" w:line="240" w:lineRule="auto"/>
        <w:jc w:val="center"/>
        <w:rPr/>
      </w:pPr>
    </w:p>
    <w:p>
      <w:pPr>
        <w:pStyle w:val="ListParagraph"/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Очные выступления участников МНО на научно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практических мероприятиях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конференции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олимпиады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форумы и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.), </w:t>
      </w:r>
      <w:r>
        <w:rPr>
          <w:rFonts w:ascii="Times New Roman" w:hAnsi="Times New Roman"/>
          <w:sz w:val="24"/>
          <w:szCs w:val="24"/>
        </w:rPr>
        <w:t>соответствующих направлению работы МНО в календарном году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Normal"/>
        <w:tblW w:w="1459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35"/>
        <w:gridCol w:w="1190"/>
        <w:gridCol w:w="1247"/>
        <w:gridCol w:w="1605"/>
        <w:gridCol w:w="1232"/>
        <w:gridCol w:w="1700"/>
        <w:gridCol w:w="1134"/>
        <w:gridCol w:w="2125"/>
        <w:gridCol w:w="2268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cnfStyle w:val="10100000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cnfStyle w:val="10000000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cnfStyle w:val="10000000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выступающих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ординатор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аспирант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cnfStyle w:val="10000000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cnfStyle w:val="10000000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Дата выступления</w:t>
            </w:r>
          </w:p>
        </w:tc>
        <w:tc>
          <w:tcPr>
            <w:cnfStyle w:val="10000000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конференции</w:t>
            </w:r>
          </w:p>
        </w:tc>
        <w:tc>
          <w:tcPr>
            <w:cnfStyle w:val="1000000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участия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cnfStyle w:val="10000000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конференции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городская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региональная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международная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cnfStyle w:val="10000000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Подтверждающий документ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программа ко</w:t>
            </w:r>
            <w:r>
              <w:rPr>
                <w:rFonts w:ascii="Times New Roman" w:hAnsi="Times New Roman"/>
                <w:sz w:val="24"/>
                <w:szCs w:val="24"/>
              </w:rPr>
              <w:t>нференции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cnfStyle w:val="1000000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Призовое место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</w:t>
            </w:r>
          </w:p>
        </w:tc>
        <w:tc>
          <w:tcPr>
            <w:cnfStyle w:val="00000010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Халилова Г.Р., </w:t>
            </w:r>
            <w:r>
              <w:t>Амрахова</w:t>
            </w:r>
            <w:r>
              <w:t xml:space="preserve"> А.Ф.</w:t>
            </w:r>
          </w:p>
        </w:tc>
        <w:tc>
          <w:tcPr>
            <w:cnfStyle w:val="00000010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студент</w:t>
            </w:r>
          </w:p>
        </w:tc>
        <w:tc>
          <w:tcPr>
            <w:cnfStyle w:val="00000010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Преимущества цифровой </w:t>
            </w:r>
            <w:r>
              <w:t>фоторегистрации</w:t>
            </w:r>
            <w:r>
              <w:t xml:space="preserve"> в диагностике патологии глазного дна у новорожденных детей</w:t>
            </w:r>
          </w:p>
        </w:tc>
        <w:tc>
          <w:tcPr>
            <w:cnfStyle w:val="00000010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10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83-я Международная научно-практическая конференция </w:t>
            </w:r>
            <w:r>
              <w:t>молодых ученых и студентов “Актуальные проблемы экспериментальной и клинической медицины”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10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10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диплом</w:t>
            </w:r>
          </w:p>
        </w:tc>
        <w:tc>
          <w:tcPr>
            <w:cnfStyle w:val="0000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 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</w:t>
            </w:r>
          </w:p>
        </w:tc>
        <w:tc>
          <w:tcPr>
            <w:cnfStyle w:val="00000001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Заиченко Е.Н., Жукова </w:t>
            </w:r>
            <w:r>
              <w:t>В.Ю.,Фролова</w:t>
            </w:r>
            <w:r>
              <w:t xml:space="preserve"> Д.И.</w:t>
            </w:r>
          </w:p>
        </w:tc>
        <w:tc>
          <w:tcPr>
            <w:cnfStyle w:val="00000001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 и студенты</w:t>
            </w:r>
          </w:p>
        </w:tc>
        <w:tc>
          <w:tcPr>
            <w:cnfStyle w:val="00000001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Экспериментальные подходы к калибровке оптической </w:t>
            </w:r>
            <w:r>
              <w:t xml:space="preserve">насадки для лазерной </w:t>
            </w:r>
            <w:r>
              <w:t>флерфотометрии</w:t>
            </w:r>
          </w:p>
        </w:tc>
        <w:tc>
          <w:tcPr>
            <w:cnfStyle w:val="00000001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01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83-я Международная научно-практическая конференция молодых ученых и студентов “Актуальные проблемы экспериментальной и клинической медицины”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01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01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диплом</w:t>
            </w:r>
          </w:p>
        </w:tc>
        <w:tc>
          <w:tcPr>
            <w:cnfStyle w:val="0000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 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3</w:t>
            </w:r>
          </w:p>
        </w:tc>
        <w:tc>
          <w:tcPr>
            <w:cnfStyle w:val="00000010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Лучшева</w:t>
            </w:r>
            <w:r>
              <w:t xml:space="preserve"> Г.В., </w:t>
            </w:r>
            <w:r>
              <w:t>Сегизеков</w:t>
            </w:r>
            <w:r>
              <w:t xml:space="preserve"> Т.В.</w:t>
            </w:r>
          </w:p>
        </w:tc>
        <w:tc>
          <w:tcPr>
            <w:cnfStyle w:val="00000010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</w:t>
            </w:r>
          </w:p>
        </w:tc>
        <w:tc>
          <w:tcPr>
            <w:cnfStyle w:val="00000010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Поэтапная оптическая реабилитация пожилого пациента с сенильной катарактой и расходящимся </w:t>
            </w:r>
            <w:r>
              <w:t>содружественным</w:t>
            </w:r>
            <w:r>
              <w:t xml:space="preserve"> косоглазием</w:t>
            </w:r>
          </w:p>
        </w:tc>
        <w:tc>
          <w:tcPr>
            <w:cnfStyle w:val="00000010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10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83-я Международная научно-практическая конференция молодых ученых и студентов “Актуальные проблемы</w:t>
            </w:r>
            <w:r>
              <w:t xml:space="preserve"> экспериментальной и клинической медицины”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10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10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диплом</w:t>
            </w:r>
          </w:p>
        </w:tc>
        <w:tc>
          <w:tcPr>
            <w:cnfStyle w:val="0000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3 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4</w:t>
            </w:r>
          </w:p>
        </w:tc>
        <w:tc>
          <w:tcPr>
            <w:cnfStyle w:val="00000001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Бердникова М.Е., </w:t>
            </w:r>
            <w:r>
              <w:t>Барышникова А.А., Водолага Н.Р.</w:t>
            </w:r>
          </w:p>
        </w:tc>
        <w:tc>
          <w:tcPr>
            <w:cnfStyle w:val="00000001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 и студенты</w:t>
            </w:r>
          </w:p>
        </w:tc>
        <w:tc>
          <w:tcPr>
            <w:cnfStyle w:val="00000001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Лазерная доплеровская </w:t>
            </w:r>
            <w:r>
              <w:t>флоуметрия:перспективы</w:t>
            </w:r>
            <w:r>
              <w:t xml:space="preserve"> использования метода при первичной глаукоме</w:t>
            </w:r>
          </w:p>
        </w:tc>
        <w:tc>
          <w:tcPr>
            <w:cnfStyle w:val="00000001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24 </w:t>
            </w:r>
            <w:r>
              <w:t>апреля 2025</w:t>
            </w:r>
          </w:p>
        </w:tc>
        <w:tc>
          <w:tcPr>
            <w:cnfStyle w:val="00000001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83-я Международна</w:t>
            </w:r>
            <w:r>
              <w:t>я научно-практическая конференция молодых ученых и студентов “Актуальные проблемы экспериментальной и клинической медицины”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01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01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диплом</w:t>
            </w:r>
          </w:p>
        </w:tc>
        <w:tc>
          <w:tcPr>
            <w:cnfStyle w:val="0000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3 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5</w:t>
            </w:r>
          </w:p>
        </w:tc>
        <w:tc>
          <w:tcPr>
            <w:cnfStyle w:val="00000010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Жаркова</w:t>
            </w:r>
            <w:r>
              <w:t xml:space="preserve"> А.Г., </w:t>
            </w:r>
            <w:r>
              <w:t>Крахмалева</w:t>
            </w:r>
            <w:r>
              <w:t xml:space="preserve"> К.С</w:t>
            </w:r>
          </w:p>
        </w:tc>
        <w:tc>
          <w:tcPr>
            <w:cnfStyle w:val="00000010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</w:t>
            </w:r>
          </w:p>
        </w:tc>
        <w:tc>
          <w:tcPr>
            <w:cnfStyle w:val="00000010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Причины </w:t>
            </w:r>
            <w:r>
              <w:t xml:space="preserve">дискомфорта у пациента после </w:t>
            </w:r>
            <w:r>
              <w:t>факоэмульсификации</w:t>
            </w:r>
          </w:p>
        </w:tc>
        <w:tc>
          <w:tcPr>
            <w:cnfStyle w:val="00000010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10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83-я Международная научно-практическая конференция молодых ученых и студентов “Актуальные проблемы экспериментальной и клинической медицины”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10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10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диплом</w:t>
            </w:r>
          </w:p>
        </w:tc>
        <w:tc>
          <w:tcPr>
            <w:cnfStyle w:val="0000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3 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6</w:t>
            </w:r>
          </w:p>
        </w:tc>
        <w:tc>
          <w:tcPr>
            <w:cnfStyle w:val="00000001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Жаркова</w:t>
            </w:r>
            <w:r>
              <w:t xml:space="preserve"> А.Г., </w:t>
            </w:r>
            <w:r>
              <w:t>Крахмалева</w:t>
            </w:r>
            <w:r>
              <w:t xml:space="preserve"> К.С</w:t>
            </w:r>
          </w:p>
        </w:tc>
        <w:tc>
          <w:tcPr>
            <w:cnfStyle w:val="00000001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</w:t>
            </w:r>
          </w:p>
        </w:tc>
        <w:tc>
          <w:tcPr>
            <w:cnfStyle w:val="00000001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Синдром </w:t>
            </w:r>
            <w:r>
              <w:t>атоничной</w:t>
            </w:r>
            <w:r>
              <w:t xml:space="preserve"> радужки у пациента с </w:t>
            </w:r>
            <w:r>
              <w:t xml:space="preserve">первичной </w:t>
            </w:r>
            <w:r>
              <w:t>закрытоугольной</w:t>
            </w:r>
            <w:r>
              <w:t xml:space="preserve"> </w:t>
            </w:r>
            <w:r>
              <w:t>глаукомой:клиническое</w:t>
            </w:r>
            <w:r>
              <w:t xml:space="preserve"> наблюдение</w:t>
            </w:r>
          </w:p>
        </w:tc>
        <w:tc>
          <w:tcPr>
            <w:cnfStyle w:val="00000001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01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83-я Международная научно-практическая </w:t>
            </w:r>
            <w:r>
              <w:t xml:space="preserve">конференция молодых ученых и студентов “Актуальные проблемы </w:t>
            </w:r>
            <w:r>
              <w:t>экспериментальной и клинической медицины”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01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01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диплом</w:t>
            </w:r>
          </w:p>
        </w:tc>
        <w:tc>
          <w:tcPr>
            <w:cnfStyle w:val="0000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 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7</w:t>
            </w:r>
          </w:p>
        </w:tc>
        <w:tc>
          <w:tcPr>
            <w:cnfStyle w:val="00000010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Чугурян</w:t>
            </w:r>
            <w:r>
              <w:t xml:space="preserve"> Э.В.</w:t>
            </w:r>
          </w:p>
        </w:tc>
        <w:tc>
          <w:tcPr>
            <w:cnfStyle w:val="00000010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</w:t>
            </w:r>
          </w:p>
        </w:tc>
        <w:tc>
          <w:tcPr>
            <w:cnfStyle w:val="00000010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Разработка симулятора обучения технике измерения внутриглазного давления по </w:t>
            </w:r>
            <w:r>
              <w:t>Маклакову</w:t>
            </w:r>
          </w:p>
        </w:tc>
        <w:tc>
          <w:tcPr>
            <w:cnfStyle w:val="00000010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10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83-я Международная научно-практическая </w:t>
            </w:r>
            <w:r>
              <w:t>конференция молодых ученых и студентов “Актуальные проблемы экспериментальной и клинической медицины”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10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10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диплом</w:t>
            </w:r>
          </w:p>
        </w:tc>
        <w:tc>
          <w:tcPr>
            <w:cnfStyle w:val="0000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 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8</w:t>
            </w:r>
          </w:p>
        </w:tc>
        <w:tc>
          <w:tcPr>
            <w:cnfStyle w:val="00000001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Segoe UI"/>
                <w:sz w:val="18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Заиченко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  <w:lang w:val="en-US"/>
              </w:rPr>
              <w:t>Е</w:t>
            </w:r>
            <w:r>
              <w:rPr>
                <w:rFonts w:ascii="Times New Roman"/>
                <w:sz w:val="24"/>
                <w:lang w:val="en-US"/>
              </w:rPr>
              <w:t>.</w:t>
            </w:r>
            <w:r>
              <w:rPr>
                <w:rFonts w:ascii="Times New Roman"/>
                <w:sz w:val="24"/>
                <w:lang w:val="en-US"/>
              </w:rPr>
              <w:t>Н</w:t>
            </w:r>
            <w:r>
              <w:rPr>
                <w:rFonts w:ascii="Segoe UI"/>
                <w:sz w:val="18"/>
                <w:lang w:val="en-US"/>
              </w:rPr>
              <w:t xml:space="preserve"> </w:t>
            </w:r>
          </w:p>
          <w:p/>
        </w:tc>
        <w:tc>
          <w:tcPr>
            <w:cnfStyle w:val="00000001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Ассистент кафедры</w:t>
            </w:r>
          </w:p>
        </w:tc>
        <w:tc>
          <w:tcPr>
            <w:cnfStyle w:val="00000001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Оптическая насадка на щелевую лампу для лазерной </w:t>
            </w:r>
            <w:r>
              <w:t>флерфотометр</w:t>
            </w:r>
            <w:r>
              <w:t>ии:экспериментальые</w:t>
            </w:r>
            <w:r>
              <w:t xml:space="preserve"> исследования</w:t>
            </w:r>
          </w:p>
        </w:tc>
        <w:tc>
          <w:tcPr>
            <w:cnfStyle w:val="00000001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26 сентября 2025</w:t>
            </w:r>
          </w:p>
        </w:tc>
        <w:tc>
          <w:tcPr>
            <w:cnfStyle w:val="00000001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XVIII </w:t>
            </w:r>
            <w:r>
              <w:rPr>
                <w:rFonts w:ascii="Times New Roman"/>
                <w:sz w:val="24"/>
                <w:lang w:val="en-US"/>
              </w:rPr>
              <w:t>РООФ</w:t>
            </w:r>
            <w:r>
              <w:rPr>
                <w:rFonts w:ascii="Times New Roman"/>
                <w:sz w:val="24"/>
                <w:lang w:val="en-US"/>
              </w:rPr>
              <w:t xml:space="preserve"> 2025</w:t>
            </w:r>
          </w:p>
          <w:p/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01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01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/>
                <w:sz w:val="24"/>
                <w:lang w:val="en-US"/>
              </w:rPr>
              <w:t>Сертификат</w:t>
            </w:r>
            <w:r>
              <w:rPr>
                <w:rFonts w:ascii="Times New Roman"/>
                <w:sz w:val="24"/>
                <w:lang w:val="en-US"/>
              </w:rPr>
              <w:t>,</w:t>
            </w:r>
            <w:r>
              <w:rPr>
                <w:rFonts w:ascii="Times New Roman"/>
                <w:sz w:val="24"/>
                <w:lang w:val="en-US"/>
              </w:rPr>
              <w:t>медаль</w:t>
            </w:r>
          </w:p>
        </w:tc>
        <w:tc>
          <w:tcPr>
            <w:cnfStyle w:val="0000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Times New Roman"/>
                <w:sz w:val="24"/>
                <w:lang w:val="en-US"/>
              </w:rPr>
            </w:pP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9</w:t>
            </w:r>
          </w:p>
        </w:tc>
        <w:tc>
          <w:tcPr>
            <w:cnfStyle w:val="00000010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Нагаева З.А., Панченко В.И.</w:t>
            </w:r>
          </w:p>
        </w:tc>
        <w:tc>
          <w:tcPr>
            <w:cnfStyle w:val="00000010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Ординатор 2 год, студент лечебного факультета</w:t>
            </w:r>
          </w:p>
        </w:tc>
        <w:tc>
          <w:tcPr>
            <w:cnfStyle w:val="00000010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Частота развития катаракты в зависимости от метода хирургического лечения</w:t>
            </w:r>
          </w:p>
        </w:tc>
        <w:tc>
          <w:tcPr>
            <w:cnfStyle w:val="00000010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10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Times New Roman"/>
                <w:sz w:val="24"/>
              </w:rPr>
            </w:pPr>
            <w:r>
              <w:t>83-я Международная научно-практическая конференция молодых ученых и студентов “Актуальные проблемы экспериментальной и клинической медицины”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10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10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Диплом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cnfStyle w:val="0000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 </w:t>
            </w:r>
            <w:r>
              <w:rPr>
                <w:rFonts w:ascii="Times New Roman"/>
                <w:sz w:val="24"/>
              </w:rPr>
              <w:t>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10</w:t>
            </w:r>
          </w:p>
        </w:tc>
        <w:tc>
          <w:tcPr>
            <w:cnfStyle w:val="00000001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Шубхама</w:t>
            </w:r>
            <w:r>
              <w:t xml:space="preserve"> </w:t>
            </w:r>
            <w:r>
              <w:t>Кумара</w:t>
            </w:r>
          </w:p>
        </w:tc>
        <w:tc>
          <w:tcPr>
            <w:cnfStyle w:val="00000001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Студент лечебного факультета</w:t>
            </w:r>
          </w:p>
        </w:tc>
        <w:tc>
          <w:tcPr>
            <w:cnfStyle w:val="00000001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Trachoma in India</w:t>
            </w:r>
            <w:r>
              <w:rPr>
                <w:lang w:val="en-US"/>
              </w:rPr>
              <w:t>: an ancient challenge and modern solutions</w:t>
            </w:r>
          </w:p>
        </w:tc>
        <w:tc>
          <w:tcPr>
            <w:cnfStyle w:val="00000001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01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/>
            </w:pPr>
            <w:r>
              <w:t>83-я Международная научно-практическая конференция молодых ученых и студентов “Актуальные проблемы экспериментальной и клинической медицины”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01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01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диплом</w:t>
            </w:r>
          </w:p>
        </w:tc>
        <w:tc>
          <w:tcPr>
            <w:cnfStyle w:val="0000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 </w:t>
            </w:r>
            <w:r>
              <w:rPr>
                <w:rFonts w:ascii="Times New Roman"/>
                <w:sz w:val="24"/>
              </w:rPr>
              <w:t>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11</w:t>
            </w:r>
          </w:p>
        </w:tc>
        <w:tc>
          <w:tcPr>
            <w:cnfStyle w:val="00000010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Гхадири</w:t>
            </w:r>
            <w:r>
              <w:t xml:space="preserve"> </w:t>
            </w:r>
            <w:r>
              <w:t>Алиреза</w:t>
            </w:r>
            <w:r>
              <w:t xml:space="preserve"> </w:t>
            </w:r>
            <w:r>
              <w:t>Кумара</w:t>
            </w:r>
          </w:p>
        </w:tc>
        <w:tc>
          <w:tcPr>
            <w:cnfStyle w:val="00000010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Студент лечебного факультета</w:t>
            </w:r>
          </w:p>
        </w:tc>
        <w:tc>
          <w:tcPr>
            <w:cnfStyle w:val="00000010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Retinal atrophy after laser coagulation in proliferative diabetic retinopathy</w:t>
            </w:r>
          </w:p>
        </w:tc>
        <w:tc>
          <w:tcPr>
            <w:cnfStyle w:val="00000010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10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/>
            </w:pPr>
            <w:r>
              <w:t>83-я Международная научно-практическая конференция молодых ученых и студентов “Актуальные проблемы экспериментальной и клинической медицины”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10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10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диплом</w:t>
            </w:r>
          </w:p>
        </w:tc>
        <w:tc>
          <w:tcPr>
            <w:cnfStyle w:val="0000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>
              <w:rPr>
                <w:rFonts w:ascii="Times New Roman"/>
                <w:sz w:val="24"/>
              </w:rPr>
              <w:t>место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12 </w:t>
            </w:r>
          </w:p>
        </w:tc>
        <w:tc>
          <w:tcPr>
            <w:cnfStyle w:val="000000010000"/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Каграманова</w:t>
            </w:r>
            <w:r>
              <w:t xml:space="preserve"> М.Э., </w:t>
            </w:r>
            <w:r>
              <w:t>Сушилина</w:t>
            </w:r>
            <w:r>
              <w:t xml:space="preserve"> Н.А.</w:t>
            </w:r>
          </w:p>
        </w:tc>
        <w:tc>
          <w:tcPr>
            <w:cnfStyle w:val="000000010000"/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</w:t>
            </w:r>
            <w:r>
              <w:t>ту</w:t>
            </w:r>
            <w:r>
              <w:t>денты лечебного факультета</w:t>
            </w:r>
          </w:p>
        </w:tc>
        <w:tc>
          <w:tcPr>
            <w:cnfStyle w:val="000000010000"/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Применение ингибиторов </w:t>
            </w:r>
            <w:r>
              <w:t>ангиогенеза</w:t>
            </w:r>
            <w:r>
              <w:t xml:space="preserve"> в терапии </w:t>
            </w:r>
            <w:r>
              <w:t>постромботической</w:t>
            </w:r>
            <w:r>
              <w:t xml:space="preserve"> </w:t>
            </w:r>
            <w:r>
              <w:t>ретинопатии</w:t>
            </w:r>
            <w:r>
              <w:t xml:space="preserve"> и </w:t>
            </w:r>
            <w:r>
              <w:t>макулярного</w:t>
            </w:r>
            <w:r>
              <w:t xml:space="preserve"> отека</w:t>
            </w:r>
          </w:p>
        </w:tc>
        <w:tc>
          <w:tcPr>
            <w:cnfStyle w:val="000000010000"/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24 апреля 2025</w:t>
            </w:r>
          </w:p>
        </w:tc>
        <w:tc>
          <w:tcPr>
            <w:cnfStyle w:val="000000010000"/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/>
            </w:pPr>
            <w:r>
              <w:t>83-я Международная научно-практическая конференция молодых ученых и студентов “Актуальные проблемы экспериментальной и клинической медицины”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010000"/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Международная конференция</w:t>
            </w:r>
          </w:p>
        </w:tc>
        <w:tc>
          <w:tcPr>
            <w:cnfStyle w:val="000000010000"/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диплом</w:t>
            </w:r>
          </w:p>
        </w:tc>
        <w:tc>
          <w:tcPr>
            <w:cnfStyle w:val="00000001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 </w:t>
            </w:r>
            <w:r>
              <w:rPr>
                <w:rFonts w:ascii="Times New Roman"/>
                <w:sz w:val="24"/>
              </w:rPr>
              <w:t>место</w:t>
            </w:r>
          </w:p>
        </w:tc>
      </w:tr>
    </w:tbl>
    <w:p>
      <w:pPr>
        <w:pStyle w:val="ListParagraph"/>
        <w:widowControl w:val="off"/>
        <w:numPr>
          <w:ilvl w:val="0"/>
          <w:numId w:val="3"/>
        </w:numPr>
        <w:spacing w:after="0" w:line="240" w:lineRule="auto"/>
        <w:jc w:val="center"/>
        <w:rPr/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членов МНО в проектной деятельности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грантовая</w:t>
      </w:r>
      <w:r>
        <w:rPr>
          <w:rFonts w:ascii="Times New Roman" w:hAnsi="Times New Roman"/>
          <w:sz w:val="24"/>
          <w:szCs w:val="24"/>
        </w:rPr>
        <w:t xml:space="preserve"> поддержка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 календарном году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Normal"/>
        <w:tblW w:w="1463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6"/>
        <w:gridCol w:w="2238"/>
        <w:gridCol w:w="2438"/>
        <w:gridCol w:w="2977"/>
        <w:gridCol w:w="4961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cnfStyle w:val="101000000000"/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cnfStyle w:val="100000000000"/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cnfStyle w:val="100000000000"/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ФИО авторов</w:t>
            </w:r>
          </w:p>
        </w:tc>
        <w:tc>
          <w:tcPr>
            <w:cnfStyle w:val="100000000000"/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авторов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ординатор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аспирант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cnfStyle w:val="100000000000"/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cnfStyle w:val="1000000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Style w:val="ListParagraph"/>
              <w:spacing w:after="0" w:line="240" w:lineRule="auto"/>
              <w:ind w:lef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</w:t>
            </w:r>
          </w:p>
        </w:tc>
        <w:tc>
          <w:tcPr>
            <w:cnfStyle w:val="000000100000"/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Social StartUP</w:t>
            </w:r>
            <w:bookmarkStart w:id="0" w:name="_GoBack"/>
            <w:bookmarkEnd w:id="0"/>
          </w:p>
        </w:tc>
        <w:tc>
          <w:tcPr>
            <w:cnfStyle w:val="000000100000"/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Крикунов </w:t>
            </w:r>
            <w:r>
              <w:t>И.А.,Кузнецова</w:t>
            </w:r>
            <w:r>
              <w:t xml:space="preserve"> О.А., Тюрина Е.А.</w:t>
            </w:r>
          </w:p>
        </w:tc>
        <w:tc>
          <w:tcPr>
            <w:cnfStyle w:val="000000100000"/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студенты</w:t>
            </w:r>
          </w:p>
        </w:tc>
        <w:tc>
          <w:tcPr>
            <w:cnfStyle w:val="000000100000"/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Мобильное приложение для поддержки пациентов с глаукомой</w:t>
            </w:r>
          </w:p>
        </w:tc>
        <w:tc>
          <w:tcPr>
            <w:cnfStyle w:val="000000100000"/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отклонено</w:t>
            </w:r>
          </w:p>
        </w:tc>
      </w:tr>
    </w:tbl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членов МНО в инновационной деятельности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патент на изобретение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полезная модель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база данных и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.) </w:t>
      </w:r>
      <w:r>
        <w:rPr>
          <w:rFonts w:ascii="Times New Roman" w:hAnsi="Times New Roman"/>
          <w:sz w:val="24"/>
          <w:szCs w:val="24"/>
        </w:rPr>
        <w:t>в календарном году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Normal"/>
        <w:tblW w:w="1457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2010"/>
        <w:gridCol w:w="2800"/>
        <w:gridCol w:w="2972"/>
        <w:gridCol w:w="63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cnfStyle w:val="101000000000"/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cnfStyle w:val="100000000000"/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ФИО авторов</w:t>
            </w:r>
          </w:p>
        </w:tc>
        <w:tc>
          <w:tcPr>
            <w:cnfStyle w:val="100000000000"/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Категория инновации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патент на изобретение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полезная модель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база данных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cnfStyle w:val="100000000000"/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авторов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ординатор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аспирант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cnfStyle w:val="100000000000"/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Название инновации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  <w:tc>
          <w:tcPr>
            <w:cnfStyle w:val="000000100000"/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Гндоян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А</w:t>
            </w:r>
            <w:r>
              <w:rPr>
                <w:rFonts w:ascii="Times New Roman"/>
                <w:sz w:val="24"/>
              </w:rPr>
              <w:t xml:space="preserve">., </w:t>
            </w:r>
            <w:r>
              <w:rPr>
                <w:rFonts w:ascii="Times New Roman"/>
                <w:sz w:val="24"/>
              </w:rPr>
              <w:t>Храмов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Н</w:t>
            </w:r>
            <w:r>
              <w:rPr>
                <w:rFonts w:ascii="Times New Roman"/>
                <w:sz w:val="24"/>
              </w:rPr>
              <w:t>.,</w:t>
            </w:r>
            <w:r>
              <w:rPr>
                <w:rFonts w:ascii="Times New Roman"/>
                <w:sz w:val="24"/>
              </w:rPr>
              <w:t>Чубарикова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., </w:t>
            </w:r>
            <w:r>
              <w:rPr>
                <w:rFonts w:ascii="Times New Roman"/>
                <w:sz w:val="24"/>
              </w:rPr>
              <w:t>Заиченко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Е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Н</w:t>
            </w:r>
            <w:r>
              <w:rPr>
                <w:rFonts w:ascii="Times New Roman"/>
                <w:sz w:val="24"/>
              </w:rPr>
              <w:t>.</w:t>
            </w:r>
          </w:p>
          <w:p/>
        </w:tc>
        <w:tc>
          <w:tcPr>
            <w:cnfStyle w:val="000000100000"/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 w:hAnsi="Times New Roman"/>
                <w:sz w:val="24"/>
                <w:szCs w:val="24"/>
              </w:rPr>
              <w:t>патент на изобретение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cnfStyle w:val="000000100000"/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  <w:tc>
          <w:tcPr>
            <w:cnfStyle w:val="000000100000"/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Оптическая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насадка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для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определения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степени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воспалительной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реакции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во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влаге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передней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камеры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глаза</w:t>
            </w:r>
          </w:p>
          <w:p/>
        </w:tc>
      </w:tr>
    </w:tbl>
    <w:p>
      <w:pPr>
        <w:pStyle w:val="ListParagraph"/>
        <w:widowControl w:val="off"/>
        <w:numPr>
          <w:ilvl w:val="0"/>
          <w:numId w:val="3"/>
        </w:numPr>
        <w:spacing w:after="0" w:line="240" w:lineRule="auto"/>
        <w:jc w:val="center"/>
        <w:rPr/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подтверждается свидетельством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патентом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проведенные МНО в течение календарного </w:t>
      </w:r>
      <w:r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Normal"/>
        <w:tblW w:w="1457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4233"/>
        <w:gridCol w:w="2119"/>
        <w:gridCol w:w="2403"/>
        <w:gridCol w:w="1555"/>
        <w:gridCol w:w="38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cnfStyle w:val="101000000000"/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cnfStyle w:val="100000000000"/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заседание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конференция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cnfStyle w:val="100000000000"/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cnfStyle w:val="100000000000"/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Формат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cnfStyle w:val="100000000000"/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Число участников</w:t>
            </w:r>
          </w:p>
        </w:tc>
        <w:tc>
          <w:tcPr>
            <w:cnfStyle w:val="100000000000"/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подтверждающие материалы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выписка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протокол за подписью заведующего кафедрой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</w:t>
            </w:r>
          </w:p>
        </w:tc>
        <w:tc>
          <w:tcPr>
            <w:cnfStyle w:val="000000100000"/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Острая потеря зрения</w:t>
            </w:r>
          </w:p>
        </w:tc>
        <w:tc>
          <w:tcPr>
            <w:cnfStyle w:val="000000100000"/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3 октября 2025</w:t>
            </w:r>
          </w:p>
        </w:tc>
        <w:tc>
          <w:tcPr>
            <w:cnfStyle w:val="000000100000"/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100000"/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8</w:t>
            </w:r>
          </w:p>
        </w:tc>
        <w:tc>
          <w:tcPr>
            <w:cnfStyle w:val="000000100000"/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010000"/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2</w:t>
            </w:r>
          </w:p>
        </w:tc>
        <w:tc>
          <w:tcPr>
            <w:cnfStyle w:val="000000010000"/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Глаукома: знать чтобы видеть</w:t>
            </w:r>
          </w:p>
        </w:tc>
        <w:tc>
          <w:tcPr>
            <w:cnfStyle w:val="000000010000"/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30 октября </w:t>
            </w:r>
          </w:p>
        </w:tc>
        <w:tc>
          <w:tcPr>
            <w:cnfStyle w:val="000000010000"/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очно</w:t>
            </w:r>
          </w:p>
        </w:tc>
        <w:tc>
          <w:tcPr>
            <w:cnfStyle w:val="000000010000"/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7</w:t>
            </w:r>
          </w:p>
        </w:tc>
        <w:tc>
          <w:tcPr>
            <w:cnfStyle w:val="000000010000"/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3</w:t>
            </w:r>
          </w:p>
        </w:tc>
        <w:tc>
          <w:tcPr>
            <w:cnfStyle w:val="000000100000"/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Офтальмологический </w:t>
            </w:r>
            <w:r>
              <w:t>квест</w:t>
            </w:r>
          </w:p>
        </w:tc>
        <w:tc>
          <w:tcPr>
            <w:cnfStyle w:val="000000100000"/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19 декабря</w:t>
            </w:r>
          </w:p>
        </w:tc>
        <w:tc>
          <w:tcPr>
            <w:cnfStyle w:val="000000100000"/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Очно </w:t>
            </w:r>
          </w:p>
        </w:tc>
        <w:tc>
          <w:tcPr>
            <w:cnfStyle w:val="000000100000"/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12</w:t>
            </w:r>
          </w:p>
        </w:tc>
        <w:tc>
          <w:tcPr>
            <w:cnfStyle w:val="000000100000"/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</w:tr>
    </w:tbl>
    <w:p>
      <w:pPr>
        <w:spacing w:after="0" w:line="240" w:lineRule="auto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веб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ресурсов МНО в сети Интернет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страница ВК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сайт и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.)</w:t>
      </w:r>
    </w:p>
    <w:tbl>
      <w:tblPr>
        <w:tblStyle w:val="TableNormal"/>
        <w:tblW w:w="1457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5"/>
        <w:gridCol w:w="3616"/>
        <w:gridCol w:w="5140"/>
        <w:gridCol w:w="53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101000000000"/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cnfStyle w:val="100000000000"/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Название ресурса</w:t>
            </w:r>
          </w:p>
        </w:tc>
        <w:tc>
          <w:tcPr>
            <w:cnfStyle w:val="100000000000"/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</w:tc>
        <w:tc>
          <w:tcPr>
            <w:cnfStyle w:val="100000000000"/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Число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подписчиков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  <w:tc>
          <w:tcPr>
            <w:cnfStyle w:val="000000100000"/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 xml:space="preserve">МНО кафедры офтальмологии </w:t>
            </w:r>
          </w:p>
        </w:tc>
        <w:tc>
          <w:tcPr>
            <w:cnfStyle w:val="000000100000"/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fldChar w:fldCharType="begin"/>
            </w:r>
            <w:r>
              <w:instrText xml:space="preserve">HYPERLINK "https://t.me/+sq6c25nBa45lMDBi" </w:instrText>
            </w:r>
            <w:r>
              <w:fldChar w:fldCharType="separate"/>
            </w:r>
            <w:r>
              <w:rPr>
                <w:rStyle w:val="Hyperlink"/>
                <w:rFonts w:ascii="Arial" w:cs="Arial" w:hAnsi="Arial"/>
                <w:color w:val="0070f0"/>
                <w:sz w:val="23"/>
                <w:szCs w:val="23"/>
                <w:shd w:val="clear" w:color="auto" w:fill="ffffff"/>
              </w:rPr>
              <w:t>https://t.me/+sq6c25nBa45lMDBi</w:t>
            </w:r>
            <w:r>
              <w:fldChar w:fldCharType="end"/>
            </w:r>
          </w:p>
        </w:tc>
        <w:tc>
          <w:tcPr>
            <w:cnfStyle w:val="000000100000"/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t>98</w:t>
            </w:r>
          </w:p>
        </w:tc>
      </w:tr>
    </w:tbl>
    <w:p>
      <w:pPr>
        <w:pStyle w:val="ListParagraph"/>
        <w:widowControl w:val="off"/>
        <w:numPr>
          <w:ilvl w:val="0"/>
          <w:numId w:val="3"/>
        </w:numPr>
        <w:spacing w:after="0" w:line="240" w:lineRule="auto"/>
        <w:jc w:val="center"/>
        <w:rPr/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Упоминание деятельности МНО в СМИ</w:t>
      </w:r>
    </w:p>
    <w:tbl>
      <w:tblPr>
        <w:tblStyle w:val="TableNormal"/>
        <w:tblW w:w="1457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4349"/>
        <w:gridCol w:w="4409"/>
        <w:gridCol w:w="53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101000000000"/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cnfStyle w:val="100000000000"/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Дата публикации</w:t>
            </w:r>
          </w:p>
        </w:tc>
        <w:tc>
          <w:tcPr>
            <w:cnfStyle w:val="100000000000"/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cnfStyle w:val="100000000000"/>
            <w:tcW w:w="5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>
            <w:pPr>
              <w:spacing w:after="0" w:line="240" w:lineRule="auto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Ссылка на ресурс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cnfStyle w:val="001000100000"/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  <w:tc>
          <w:tcPr>
            <w:cnfStyle w:val="000000100000"/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  <w:tc>
          <w:tcPr>
            <w:cnfStyle w:val="000000100000"/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  <w:tc>
          <w:tcPr>
            <w:cnfStyle w:val="000000100000"/>
            <w:tcW w:w="5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/>
        </w:tc>
      </w:tr>
    </w:tbl>
    <w:p>
      <w:pPr>
        <w:pStyle w:val="ListParagraph"/>
        <w:widowControl w:val="off"/>
        <w:numPr>
          <w:ilvl w:val="0"/>
          <w:numId w:val="3"/>
        </w:numPr>
        <w:spacing w:after="0" w:line="240" w:lineRule="auto"/>
        <w:jc w:val="center"/>
        <w:rPr/>
      </w:pPr>
    </w:p>
    <w:p>
      <w:pPr>
        <w:spacing w:after="0" w:line="240" w:lineRule="auto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Иные достижения участников МНО за календарный год </w:t>
      </w:r>
    </w:p>
    <w:p>
      <w:r>
        <w:rPr>
          <w:rFonts w:ascii="Arial Unicode MS" w:hAnsi="Arial Unicode MS"/>
        </w:rPr>
        <w:br w:type="page"/>
      </w:r>
    </w:p>
    <w:p>
      <w:pPr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ИНСТРУКЦИЯ ПО ЗАПОЛНЕНИЮ </w:t>
      </w:r>
    </w:p>
    <w:p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заполнить все указанные таблицы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случае отсутствия какого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либо показателя поставить прочерк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каждой таблице в последнем столбце необходимо прописать указанный </w:t>
      </w:r>
      <w:r>
        <w:rPr>
          <w:rFonts w:ascii="Times New Roman" w:hAnsi="Times New Roman"/>
          <w:sz w:val="28"/>
          <w:szCs w:val="28"/>
        </w:rPr>
        <w:t>критерий при его наличии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приложении к заполненной форме кафедры должны прислать архив подтверждающих материалов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для каждого критерия – отдельный файл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критерий 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Публикационная активность участников МНО по результатам работы за</w:t>
      </w:r>
      <w:r>
        <w:rPr>
          <w:rFonts w:ascii="Times New Roman" w:hAnsi="Times New Roman"/>
          <w:sz w:val="28"/>
          <w:szCs w:val="28"/>
        </w:rPr>
        <w:t xml:space="preserve"> календарный год – подтверждение в виде отсканированной статьи или справки о приеме статьи к публикации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Все статьи и справки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которой они идут в отчете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Статьи необходимо отсканировать с выходными данн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ыми журнала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В справке должен быть указан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уровень издания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Очные выступления участников МНО на 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практических мероприятиях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олимпиады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форумы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.), </w:t>
      </w:r>
      <w:r>
        <w:rPr>
          <w:rFonts w:ascii="Times New Roman" w:hAnsi="Times New Roman"/>
          <w:sz w:val="28"/>
          <w:szCs w:val="28"/>
        </w:rPr>
        <w:t xml:space="preserve">соответствующих направлению работы МНО в календарном году – подтверждающий </w:t>
      </w:r>
      <w:r>
        <w:rPr>
          <w:rFonts w:ascii="Times New Roman" w:hAnsi="Times New Roman"/>
          <w:sz w:val="28"/>
          <w:szCs w:val="28"/>
        </w:rPr>
        <w:t xml:space="preserve">документ – отсканированный сертификат участника или программа конференции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 диплом при наличии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Все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которой они идут в отчете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Участие членов МНО в проектной деятельности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грантовая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поддержка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календарном году – подтверждающий документ – заявка на грант и приказ о финансировании проекта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наличии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Все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которой они идут в отчете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</w:t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Участие членов МНО в инновационной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патент на изобретение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полезная модель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база данных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.) </w:t>
      </w:r>
      <w:r>
        <w:rPr>
          <w:rFonts w:ascii="Times New Roman" w:hAnsi="Times New Roman"/>
          <w:sz w:val="28"/>
          <w:szCs w:val="28"/>
        </w:rPr>
        <w:t>в календарном году – подтверждающий документ – копия официального заключения о регистрации базы данных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патента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полезной модели и пр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Все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</w:t>
      </w:r>
      <w:r>
        <w:rPr>
          <w:rFonts w:ascii="Times New Roman" w:hAnsi="Times New Roman"/>
          <w:sz w:val="28"/>
          <w:szCs w:val="28"/>
        </w:rPr>
        <w:t>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которой они идут в отчете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</w:t>
      </w: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проведенные МНО в течение календарного года – подтверждающий документ – копия приказа о проведении мероприятия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для конференций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олимпиад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протокол заседания за подписью заведующего кафедрой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для заседаний МНО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Все объединить в один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в той последовательности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которой они идут в отчете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Подтверждающий документов не требуется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необходимо указать ссылки на соответствующий ресурс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</w:t>
      </w: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Иные достижения участников </w:t>
      </w:r>
      <w:r>
        <w:rPr>
          <w:rFonts w:ascii="Times New Roman" w:hAnsi="Times New Roman"/>
          <w:sz w:val="28"/>
          <w:szCs w:val="28"/>
        </w:rPr>
        <w:t>МНО за календарный год – подтверждающая документация предоставляется участниками конкурса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итоге кафедра должна прислать в одном архиве следящие файлы 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– отчет о работе МНО за текущий учебный год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и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с подписью заведующего </w:t>
      </w:r>
      <w:r>
        <w:rPr>
          <w:rFonts w:ascii="Times New Roman" w:hAnsi="Times New Roman"/>
          <w:sz w:val="28"/>
          <w:szCs w:val="28"/>
        </w:rPr>
        <w:t>кафедрой и ответственного за работу МНО преподавателя</w:t>
      </w:r>
      <w:r>
        <w:rPr>
          <w:rFonts w:ascii="Times New Roman" w:hAnsi="Times New Roman"/>
          <w:sz w:val="28"/>
          <w:szCs w:val="28"/>
        </w:rPr>
        <w:t>);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подтверждения критерия </w:t>
      </w:r>
      <w:r>
        <w:rPr>
          <w:rFonts w:ascii="Times New Roman" w:hAnsi="Times New Roman"/>
          <w:sz w:val="28"/>
          <w:szCs w:val="28"/>
        </w:rPr>
        <w:t>1;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подтверждения критерия </w:t>
      </w:r>
      <w:r>
        <w:rPr>
          <w:rFonts w:ascii="Times New Roman" w:hAnsi="Times New Roman"/>
          <w:sz w:val="28"/>
          <w:szCs w:val="28"/>
        </w:rPr>
        <w:t>2;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подтверждения критерия </w:t>
      </w:r>
      <w:r>
        <w:rPr>
          <w:rFonts w:ascii="Times New Roman" w:hAnsi="Times New Roman"/>
          <w:sz w:val="28"/>
          <w:szCs w:val="28"/>
        </w:rPr>
        <w:t>3;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подтверждения критерия </w:t>
      </w:r>
      <w:r>
        <w:rPr>
          <w:rFonts w:ascii="Times New Roman" w:hAnsi="Times New Roman"/>
          <w:sz w:val="28"/>
          <w:szCs w:val="28"/>
        </w:rPr>
        <w:t>4;</w:t>
      </w:r>
    </w:p>
    <w:p>
      <w:pPr>
        <w:pStyle w:val="ListParagraph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файл для подтвержден</w:t>
      </w:r>
      <w:r>
        <w:rPr>
          <w:rFonts w:ascii="Times New Roman" w:hAnsi="Times New Roman"/>
          <w:sz w:val="28"/>
          <w:szCs w:val="28"/>
        </w:rPr>
        <w:t xml:space="preserve">ия критерия </w:t>
      </w:r>
      <w:r>
        <w:rPr>
          <w:rFonts w:ascii="Times New Roman" w:hAnsi="Times New Roman"/>
          <w:sz w:val="28"/>
          <w:szCs w:val="28"/>
        </w:rPr>
        <w:t>5.</w:t>
      </w:r>
    </w:p>
    <w:p>
      <w:pPr>
        <w:spacing w:after="0" w:line="240" w:lineRule="auto"/>
        <w:jc w:val="both"/>
        <w:rPr/>
      </w:pPr>
    </w:p>
    <w:sectPr>
      <w:headerReference w:type="default" r:id="rId14"/>
      <w:footerReference w:type="default" r:id="rId15"/>
      <w:pgSz w:w="16840" w:h="11900" w:orient="landscape"/>
      <w:pgMar w:top="1701" w:right="1134" w:bottom="850" w:left="1134" w:header="708" w:footer="708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Helvetica Neue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>
    <w:pPr>
      <w:pStyle w:val="Колонтитулы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>
    <w:pPr>
      <w:pStyle w:val="Колонтитулы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styleLink w:val="Импортированныйстиль2"/>
    <w:lvl w:ilvl="0" w:tentative="0">
      <w:start w:val="1"/>
      <w:numFmt w:val="decimal"/>
      <w:pStyle w:val="Импортированныйстиль2"/>
      <w:lvlText w:val="%1."/>
      <w:lvlJc w:val="left"/>
      <w:pPr>
        <w:ind w:left="72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</w:abstractNum>
  <w:abstractNum w:abstractNumId="1">
    <w:multiLevelType w:val="hybridMultilevel"/>
    <w:styleLink w:val="Импортированныйстиль1"/>
    <w:lvl w:ilvl="0" w:tentative="0">
      <w:start w:val="1"/>
      <w:numFmt w:val="decimal"/>
      <w:pStyle w:val="Импортированныйстиль1"/>
      <w:lvlText w:val="%1."/>
      <w:lvlJc w:val="left"/>
      <w:pPr>
        <w:ind w:left="72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off"/>
        <w:smallCaps w:val="off"/>
        <w:spacing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стиль2"/>
  </w:abstractNum>
  <w:abstractNum w:abstractNumId="3">
    <w:multiLevelType w:val="hybridMultilevel"/>
    <w:numStyleLink w:val="Импортированныйстиль1"/>
  </w:abstractNum>
  <w:num w:numId="1">
    <w:abstractNumId w:val="1"/>
  </w:num>
  <w:num w:numId="2">
    <w:abstractNumId w:val="3"/>
  </w:num>
  <w:num w:numId="3">
    <w:abstractNumId w:val="3"/>
    <w:lvlOverride w:ilvl="0">
      <w:lvl w:ilvl="0" w:tentative="0">
        <w:start w:val="1"/>
        <w:numFmt w:val="decimal"/>
        <w:lvlText w:val="%1."/>
        <w:lvlJc w:val="left"/>
        <w:pPr>
          <w:ind w:left="690" w:hanging="330"/>
        </w:pPr>
        <w:rPr>
          <w:rFonts w:hAnsi="Arial Unicode MS"/>
          <w:caps w:val="off"/>
          <w:smallCaps w:val="off"/>
          <w:spacing w:val="0"/>
          <w:position w:val="0"/>
          <w:highlight w:val="none"/>
          <w:vertAlign w:val="baseline"/>
        </w:rPr>
      </w:lvl>
    </w:lvlOverride>
    <w:lvlOverride w:ilvl="1">
      <w:lvl w:ilvl="1" w:tentative="0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off"/>
          <w:smallCaps w:val="off"/>
          <w:spacing w:val="0"/>
          <w:position w:val="0"/>
          <w:highlight w:val="none"/>
          <w:vertAlign w:val="baseline"/>
        </w:rPr>
      </w:lvl>
    </w:lvlOverride>
    <w:lvlOverride w:ilvl="2">
      <w:lvl w:ilvl="2" w:tentative="0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off"/>
          <w:smallCaps w:val="off"/>
          <w:spacing w:val="0"/>
          <w:position w:val="0"/>
          <w:highlight w:val="none"/>
          <w:vertAlign w:val="baseline"/>
        </w:rPr>
      </w:lvl>
    </w:lvlOverride>
    <w:lvlOverride w:ilvl="3">
      <w:lvl w:ilvl="3" w:tentative="0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off"/>
          <w:smallCaps w:val="off"/>
          <w:spacing w:val="0"/>
          <w:position w:val="0"/>
          <w:highlight w:val="none"/>
          <w:vertAlign w:val="baseline"/>
        </w:rPr>
      </w:lvl>
    </w:lvlOverride>
    <w:lvlOverride w:ilvl="4">
      <w:lvl w:ilvl="4" w:tentative="0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off"/>
          <w:smallCaps w:val="off"/>
          <w:spacing w:val="0"/>
          <w:position w:val="0"/>
          <w:highlight w:val="none"/>
          <w:vertAlign w:val="baseline"/>
        </w:rPr>
      </w:lvl>
    </w:lvlOverride>
    <w:lvlOverride w:ilvl="5">
      <w:lvl w:ilvl="5" w:tentative="0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off"/>
          <w:smallCaps w:val="off"/>
          <w:spacing w:val="0"/>
          <w:position w:val="0"/>
          <w:highlight w:val="none"/>
          <w:vertAlign w:val="baseline"/>
        </w:rPr>
      </w:lvl>
    </w:lvlOverride>
    <w:lvlOverride w:ilvl="6">
      <w:lvl w:ilvl="6" w:tentative="0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off"/>
          <w:smallCaps w:val="off"/>
          <w:spacing w:val="0"/>
          <w:position w:val="0"/>
          <w:highlight w:val="none"/>
          <w:vertAlign w:val="baseline"/>
        </w:rPr>
      </w:lvl>
    </w:lvlOverride>
    <w:lvlOverride w:ilvl="7">
      <w:lvl w:ilvl="7" w:tentative="0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off"/>
          <w:smallCaps w:val="off"/>
          <w:spacing w:val="0"/>
          <w:position w:val="0"/>
          <w:highlight w:val="none"/>
          <w:vertAlign w:val="baseline"/>
        </w:rPr>
      </w:lvl>
    </w:lvlOverride>
    <w:lvlOverride w:ilvl="8">
      <w:lvl w:ilvl="8" w:tentative="0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off"/>
          <w:smallCaps w:val="off"/>
          <w:spacing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startOverride w:val="2"/>
    </w:lvlOverride>
  </w:num>
  <w:num w:numId="5">
    <w:abstractNumId w:val="3"/>
    <w:lvlOverride w:ilvl="0">
      <w:startOverride w:val="3"/>
    </w:lvlOverride>
  </w:num>
  <w:num w:numId="6">
    <w:abstractNumId w:val="3"/>
    <w:lvlOverride w:ilvl="0">
      <w:startOverride w:val="4"/>
    </w:lvlOverride>
  </w:num>
  <w:num w:numId="7">
    <w:abstractNumId w:val="3"/>
    <w:lvlOverride w:ilvl="0">
      <w:startOverride w:val="5"/>
    </w:lvlOverride>
  </w:num>
  <w:num w:numId="8">
    <w:abstractNumId w:val="3"/>
    <w:lvlOverride w:ilvl="0">
      <w:startOverride w:val="6"/>
    </w:lvlOverride>
  </w:num>
  <w:num w:numId="9">
    <w:abstractNumId w:val="3"/>
    <w:lvlOverride w:ilvl="0">
      <w:startOverride w:val="7"/>
    </w:lvlOverride>
  </w:num>
  <w:num w:numId="10">
    <w:abstractNumId w:val="3"/>
    <w:lvlOverride w:ilvl="0">
      <w:startOverride w:val="8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71"/>
    <w:rsid w:val="00016ECB"/>
    <w:rsid w:val="0017105A"/>
    <w:rsid w:val="00277B8A"/>
    <w:rsid w:val="003B63C3"/>
    <w:rsid w:val="00570771"/>
    <w:rsid w:val="00783E8A"/>
    <w:rsid w:val="00924877"/>
    <w:rsid w:val="00B15375"/>
    <w:rsid w:val="00D25606"/>
    <w:rsid w:val="00D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C1E2"/>
  <w15:docId w15:val="{7FB058BC-9D61-460D-B2B4-5ECDCE6C6A45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Arial Unicode MS" w:hAnsi="Times New Roman"/>
        <w:lang w:val="ru-RU" w:bidi="ar-SA" w:eastAsia="ru-RU"/>
      </w:rPr>
    </w:rPrDefault>
    <w:pPrDefault/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7d7d7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pPr>
      <w:spacing w:after="160" w:line="259" w:lineRule="auto"/>
    </w:pPr>
    <w:rPr>
      <w:rFonts w:ascii="Calibri" w:cs="Arial Unicode MS" w:hAnsi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200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link w:val="Заголовок2Знак"/>
    <w:uiPriority w:val="9"/>
    <w:unhideWhenUsed w:val="on"/>
    <w:qFormat w:val="on"/>
    <w:pPr>
      <w:keepNext w:val="on"/>
      <w:keepLines w:val="on"/>
      <w:spacing w:before="360" w:after="200"/>
    </w:pPr>
    <w:rPr>
      <w:rFonts w:ascii="Arial" w:cs="Arial" w:eastAsia="Arial" w:hAnsi="Arial"/>
      <w:sz w:val="34"/>
    </w:rPr>
  </w:style>
  <w:style w:type="paragraph" w:styleId="Heading3">
    <w:name w:val="Heading 3"/>
    <w:basedOn w:val="Normal"/>
    <w:next w:val="Normal"/>
    <w:link w:val="Заголовок3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link w:val="Заголовок4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Заголовок5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Заголовок6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</w:rPr>
  </w:style>
  <w:style w:type="paragraph" w:styleId="Heading7">
    <w:name w:val="Heading 7"/>
    <w:basedOn w:val="Normal"/>
    <w:next w:val="Normal"/>
    <w:link w:val="Заголовок7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i/>
      <w:iCs/>
    </w:rPr>
  </w:style>
  <w:style w:type="paragraph" w:styleId="Heading8">
    <w:name w:val="Heading 8"/>
    <w:basedOn w:val="Normal"/>
    <w:next w:val="Normal"/>
    <w:link w:val="Заголовок8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</w:rPr>
  </w:style>
  <w:style w:type="paragraph" w:styleId="Heading9">
    <w:name w:val="Heading 9"/>
    <w:basedOn w:val="Normal"/>
    <w:next w:val="Normal"/>
    <w:link w:val="Заголовок9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PlainText">
    <w:name w:val="Plain Text"/>
    <w:link w:val="ТекстЗнак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Arial" w:cs="Arial" w:eastAsia="Arial" w:hAnsi="Arial"/>
      <w:sz w:val="40"/>
      <w:szCs w:val="40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="Arial" w:cs="Arial" w:eastAsia="Arial" w:hAnsi="Arial"/>
      <w:sz w:val="34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="Arial" w:cs="Arial" w:eastAsia="Arial" w:hAnsi="Arial"/>
      <w:sz w:val="30"/>
      <w:szCs w:val="30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="Arial" w:cs="Arial" w:eastAsia="Arial" w:hAnsi="Arial"/>
      <w:i/>
      <w:iCs/>
      <w:sz w:val="21"/>
      <w:szCs w:val="21"/>
    </w:rPr>
  </w:style>
  <w:style w:type="paragraph" w:styleId="NoSpacing">
    <w:name w:val="No Spacing"/>
    <w:uiPriority w:val="1"/>
    <w:qFormat w:val="on"/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spacing w:before="300" w:after="200"/>
      <w:contextualSpacing w:val="on"/>
    </w:pPr>
    <w:rPr>
      <w:sz w:val="48"/>
      <w:szCs w:val="48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pPr>
      <w:spacing w:before="200" w:after="200"/>
    </w:pPr>
    <w:rPr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Цитата2Знак"/>
    <w:uiPriority w:val="29"/>
    <w:qFormat w:val="on"/>
    <w:pPr>
      <w:ind w:left="720" w:right="720"/>
    </w:pPr>
    <w:rPr>
      <w:i/>
    </w:rPr>
  </w:style>
  <w:style w:type="character" w:customStyle="1" w:styleId="Цитата2Знак">
    <w:name w:val="Цитата 2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i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НазваниеобъектаЗнак"/>
    <w:uiPriority w:val="35"/>
    <w:semiHidden w:val="on"/>
    <w:unhideWhenUsed w:val="on"/>
    <w:qFormat w:val="on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НазваниеобъектаЗнак">
    <w:name w:val="Название объекта Знак"/>
    <w:basedOn w:val="DefaultParagraphFont"/>
    <w:link w:val="Caption"/>
    <w:uiPriority w:val="35"/>
    <w:rPr>
      <w:b/>
      <w:bCs/>
      <w:color w:val="5b9bd5" w:themeColor="accent1"/>
      <w:sz w:val="18"/>
      <w:szCs w:val="18"/>
    </w:rPr>
  </w:style>
  <w:style w:type="table" w:styleId="TableGrid">
    <w:name w:val="Table Grid"/>
    <w:basedOn w:val="NormalTab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NormalTab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>
    <w:name w:val="Plain Table 1"/>
    <w:basedOn w:val="NormalTab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NormalTable"/>
    <w:uiPriority w:val="59"/>
    <w:tblPr>
      <w:tblBorders>
        <w:top w:val="single" w:color="000000" w:themeColor="text1" w:sz="4" w:space="0"/>
        <w:left w:val="none" w:sz="4" w:space="0"/>
        <w:bottom w:val="single" w:color="000000" w:themeColor="text1" w:sz="4" w:space="0"/>
        <w:right w:val="none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NormalTab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/>
          <w:left w:val="none" w:sz="4" w:space="0"/>
          <w:bottom w:val="single" w:color="404040" w:sz="4" w:space="0"/>
          <w:right w:val="none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NormalTab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NormalTab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/>
          <w:bottom w:val="single" w:color="404040" w:sz="4" w:space="0"/>
          <w:right w:val="none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NormalTab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customStyle="1" w:styleId="GridTable1Light-Accent1">
    <w:name w:val="Grid Table 1 Light - Accent 1"/>
    <w:basedOn w:val="NormalTable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GridTable1Light-Accent2">
    <w:name w:val="Grid Table 1 Light - Accent 2"/>
    <w:basedOn w:val="NormalTable"/>
    <w:uiPriority w:val="99"/>
    <w:tblPr>
      <w:tblStyleRowBandSize w:val="1"/>
      <w:tblStyleColBandSize w:val="1"/>
      <w:tblBorders>
        <w:top w:val="single" w:color="f8caaa" w:themeColor="accent2" w:themeTint="67" w:sz="4" w:space="0"/>
        <w:left w:val="single" w:color="f8caaa" w:themeColor="accent2" w:themeTint="67" w:sz="4" w:space="0"/>
        <w:bottom w:val="single" w:color="f8caaa" w:themeColor="accent2" w:themeTint="67" w:sz="4" w:space="0"/>
        <w:right w:val="single" w:color="f8caaa" w:themeColor="accent2" w:themeTint="67" w:sz="4" w:space="0"/>
        <w:insideH w:val="single" w:color="f8caaa" w:themeColor="accent2" w:themeTint="67" w:sz="4" w:space="0"/>
        <w:insideV w:val="single" w:color="f8ca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aaa" w:themeColor="accent2" w:themeTint="67" w:sz="4" w:space="0"/>
          <w:left w:val="single" w:color="f8caaa" w:themeColor="accent2" w:themeTint="67" w:sz="4" w:space="0"/>
          <w:bottom w:val="single" w:color="f8caaa" w:themeColor="accent2" w:themeTint="67" w:sz="4" w:space="0"/>
          <w:right w:val="single" w:color="f8caaa" w:themeColor="accent2" w:themeTint="67" w:sz="4" w:space="0"/>
        </w:tcBorders>
      </w:tcPr>
    </w:tblStylePr>
  </w:style>
  <w:style w:type="table" w:customStyle="1" w:styleId="GridTable1Light-Accent3">
    <w:name w:val="Grid Table 1 Light - Accent 3"/>
    <w:basedOn w:val="NormalTable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GridTable1Light-Accent4">
    <w:name w:val="Grid Table 1 Light - Accent 4"/>
    <w:basedOn w:val="NormalTable"/>
    <w:uiPriority w:val="99"/>
    <w:tblPr>
      <w:tblStyleRowBandSize w:val="1"/>
      <w:tblStyleColBandSize w:val="1"/>
      <w:tblBorders>
        <w:top w:val="single" w:color="ffe697" w:themeColor="accent4" w:themeTint="67" w:sz="4" w:space="0"/>
        <w:left w:val="single" w:color="ffe697" w:themeColor="accent4" w:themeTint="67" w:sz="4" w:space="0"/>
        <w:bottom w:val="single" w:color="ffe697" w:themeColor="accent4" w:themeTint="67" w:sz="4" w:space="0"/>
        <w:right w:val="single" w:color="ffe697" w:themeColor="accent4" w:themeTint="67" w:sz="4" w:space="0"/>
        <w:insideH w:val="single" w:color="ffe697" w:themeColor="accent4" w:themeTint="67" w:sz="4" w:space="0"/>
        <w:insideV w:val="single" w:color="ffe6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b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697" w:themeColor="accent4" w:themeTint="67" w:sz="4" w:space="0"/>
          <w:left w:val="single" w:color="ffe697" w:themeColor="accent4" w:themeTint="67" w:sz="4" w:space="0"/>
          <w:bottom w:val="single" w:color="ffe697" w:themeColor="accent4" w:themeTint="67" w:sz="4" w:space="0"/>
          <w:right w:val="single" w:color="ffe697" w:themeColor="accent4" w:themeTint="67" w:sz="4" w:space="0"/>
        </w:tcBorders>
      </w:tcPr>
    </w:tblStylePr>
  </w:style>
  <w:style w:type="table" w:customStyle="1" w:styleId="GridTable1Light-Accent5">
    <w:name w:val="Grid Table 1 Light - Accent 5"/>
    <w:basedOn w:val="NormalTable"/>
    <w:uiPriority w:val="99"/>
    <w:tblPr>
      <w:tblStyleRowBandSize w:val="1"/>
      <w:tblStyleColBandSize w:val="1"/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GridTable1Light-Accent6">
    <w:name w:val="Grid Table 1 Light - Accent 6"/>
    <w:basedOn w:val="NormalTable"/>
    <w:uiPriority w:val="99"/>
    <w:tblPr>
      <w:tblStyleRowBandSize w:val="1"/>
      <w:tblStyleColBandSize w:val="1"/>
      <w:tblBorders>
        <w:top w:val="single" w:color="c5e0b2" w:themeColor="accent6" w:themeTint="67" w:sz="4" w:space="0"/>
        <w:left w:val="single" w:color="c5e0b2" w:themeColor="accent6" w:themeTint="67" w:sz="4" w:space="0"/>
        <w:bottom w:val="single" w:color="c5e0b2" w:themeColor="accent6" w:themeTint="67" w:sz="4" w:space="0"/>
        <w:right w:val="single" w:color="c5e0b2" w:themeColor="accent6" w:themeTint="67" w:sz="4" w:space="0"/>
        <w:insideH w:val="single" w:color="c5e0b2" w:themeColor="accent6" w:themeTint="67" w:sz="4" w:space="0"/>
        <w:insideV w:val="single" w:color="c5e0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bd2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5e0b2" w:themeColor="accent6" w:themeTint="67" w:sz="4" w:space="0"/>
          <w:left w:val="single" w:color="c5e0b2" w:themeColor="accent6" w:themeTint="67" w:sz="4" w:space="0"/>
          <w:bottom w:val="single" w:color="c5e0b2" w:themeColor="accent6" w:themeTint="67" w:sz="4" w:space="0"/>
          <w:right w:val="single" w:color="c5e0b2" w:themeColor="accent6" w:themeTint="67" w:sz="4" w:space="0"/>
        </w:tcBorders>
      </w:tcPr>
    </w:tblStylePr>
  </w:style>
  <w:style w:type="table" w:styleId="GridTable2">
    <w:name w:val="Grid Table 2"/>
    <w:basedOn w:val="NormalTab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6a6a6a" w:themeColor="text1" w:themeTint="95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e"/>
    <w:uiPriority w:val="99"/>
    <w:tblPr>
      <w:tblStyleRowBandSize w:val="1"/>
      <w:tblStyleColBandSize w:val="1"/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68a3d8" w:themeColor="accent1" w:themeTint="ea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af6" w:themeColor="accent1" w:themeTint="34" w:fill="dceaf6" w:themeFill="accent1" w:themeFillTint="34"/>
      </w:tcPr>
    </w:tblStylePr>
  </w:style>
  <w:style w:type="table" w:customStyle="1" w:styleId="GridTable2-Accent2">
    <w:name w:val="Grid Table 2 - Accent 2"/>
    <w:basedOn w:val="NormalTable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f4b184" w:themeColor="accent2" w:themeTint="97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GridTable2-Accent3">
    <w:name w:val="Grid Table 2 - Accent 3"/>
    <w:basedOn w:val="NormalTable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a5a5a5" w:themeColor="accent3" w:themeTint="fe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e"/>
    <w:uiPriority w:val="99"/>
    <w:tblPr>
      <w:tblStyleRowBandSize w:val="1"/>
      <w:tblStyleColBandSize w:val="1"/>
      <w:tblBorders>
        <w:bottom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ffda63" w:themeColor="accent4" w:themeTint="9a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GridTable2-Accent5">
    <w:name w:val="Grid Table 2 - Accent 5"/>
    <w:basedOn w:val="NormalTable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4472c4" w:themeColor="accent5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</w:style>
  <w:style w:type="table" w:customStyle="1" w:styleId="GridTable2-Accent6">
    <w:name w:val="Grid Table 2 - Accent 6"/>
    <w:basedOn w:val="NormalTable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70ad47" w:themeColor="accent6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styleId="GridTable3">
    <w:name w:val="Grid Table 3"/>
    <w:basedOn w:val="NormalTab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e"/>
    <w:uiPriority w:val="99"/>
    <w:tblPr>
      <w:tblStyleRowBandSize w:val="1"/>
      <w:tblStyleColBandSize w:val="1"/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af6" w:themeColor="accent1" w:themeTint="34" w:fill="dceaf6" w:themeFill="accent1" w:themeFillTint="34"/>
      </w:tcPr>
    </w:tblStylePr>
  </w:style>
  <w:style w:type="table" w:customStyle="1" w:styleId="GridTable3-Accent2">
    <w:name w:val="Grid Table 3 - Accent 2"/>
    <w:basedOn w:val="NormalTable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GridTable3-Accent3">
    <w:name w:val="Grid Table 3 - Accent 3"/>
    <w:basedOn w:val="NormalTable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e"/>
    <w:uiPriority w:val="99"/>
    <w:tblPr>
      <w:tblStyleRowBandSize w:val="1"/>
      <w:tblStyleColBandSize w:val="1"/>
      <w:tblBorders>
        <w:bottom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GridTable3-Accent5">
    <w:name w:val="Grid Table 3 - Accent 5"/>
    <w:basedOn w:val="NormalTable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</w:style>
  <w:style w:type="table" w:customStyle="1" w:styleId="GridTable3-Accent6">
    <w:name w:val="Grid Table 3 - Accent 6"/>
    <w:basedOn w:val="NormalTable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blPr/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styleId="GridTable4">
    <w:name w:val="Grid Table 4"/>
    <w:basedOn w:val="NormalTab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e"/>
    <w:uiPriority w:val="59"/>
    <w:tblPr>
      <w:tblStyleRowBandSize w:val="1"/>
      <w:tblStyleColBandSize w:val="1"/>
      <w:tblBorders>
        <w:top w:val="single" w:color="a1c6e7" w:themeColor="accent1" w:themeTint="90" w:sz="4" w:space="0"/>
        <w:left w:val="single" w:color="a1c6e7" w:themeColor="accent1" w:themeTint="90" w:sz="4" w:space="0"/>
        <w:bottom w:val="single" w:color="a1c6e7" w:themeColor="accent1" w:themeTint="90" w:sz="4" w:space="0"/>
        <w:right w:val="single" w:color="a1c6e7" w:themeColor="accent1" w:themeTint="90" w:sz="4" w:space="0"/>
        <w:insideH w:val="single" w:color="a1c6e7" w:themeColor="accent1" w:themeTint="90" w:sz="4" w:space="0"/>
        <w:insideV w:val="single" w:color="a1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e"/>
    <w:uiPriority w:val="59"/>
    <w:tblPr>
      <w:tblStyleRowBandSize w:val="1"/>
      <w:tblStyleColBandSize w:val="1"/>
      <w:tblBorders>
        <w:top w:val="single" w:color="f5b589" w:themeColor="accent2" w:themeTint="90" w:sz="4" w:space="0"/>
        <w:left w:val="single" w:color="f5b589" w:themeColor="accent2" w:themeTint="90" w:sz="4" w:space="0"/>
        <w:bottom w:val="single" w:color="f5b589" w:themeColor="accent2" w:themeTint="90" w:sz="4" w:space="0"/>
        <w:right w:val="single" w:color="f5b589" w:themeColor="accent2" w:themeTint="90" w:sz="4" w:space="0"/>
        <w:insideH w:val="single" w:color="f5b589" w:themeColor="accent2" w:themeTint="90" w:sz="4" w:space="0"/>
        <w:insideV w:val="single" w:color="f5b5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GridTable4-Accent3">
    <w:name w:val="Grid Table 4 - Accent 3"/>
    <w:basedOn w:val="NormalTable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e"/>
    <w:uiPriority w:val="59"/>
    <w:tblPr>
      <w:tblStyleRowBandSize w:val="1"/>
      <w:tblStyleColBandSize w:val="1"/>
      <w:tblBorders>
        <w:top w:val="single" w:color="ffdc6d" w:themeColor="accent4" w:themeTint="90" w:sz="4" w:space="0"/>
        <w:left w:val="single" w:color="ffdc6d" w:themeColor="accent4" w:themeTint="90" w:sz="4" w:space="0"/>
        <w:bottom w:val="single" w:color="ffdc6d" w:themeColor="accent4" w:themeTint="90" w:sz="4" w:space="0"/>
        <w:right w:val="single" w:color="ffdc6d" w:themeColor="accent4" w:themeTint="90" w:sz="4" w:space="0"/>
        <w:insideH w:val="single" w:color="ffdc6d" w:themeColor="accent4" w:themeTint="90" w:sz="4" w:space="0"/>
        <w:insideV w:val="single" w:color="ffdc6d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a63" w:themeColor="accent4" w:themeTint="9a" w:sz="4" w:space="0"/>
          <w:left w:val="single" w:color="ffda63" w:themeColor="accent4" w:themeTint="9a" w:sz="4" w:space="0"/>
          <w:bottom w:val="single" w:color="ffda63" w:themeColor="accent4" w:themeTint="9a" w:sz="4" w:space="0"/>
          <w:right w:val="single" w:color="ffda63" w:themeColor="accent4" w:themeTint="9a" w:sz="4" w:space="0"/>
        </w:tcBorders>
        <w:shd w:val="clear" w:color="ffda63" w:themeColor="accent4" w:themeTint="9a" w:fill="ffda6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a6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GridTable4-Accent5">
    <w:name w:val="Grid Table 4 - Accent 5"/>
    <w:basedOn w:val="NormalTable"/>
    <w:uiPriority w:val="59"/>
    <w:tblPr>
      <w:tblStyleRowBandSize w:val="1"/>
      <w:tblStyleColBandSize w:val="1"/>
      <w:tblBorders>
        <w:top w:val="single" w:color="94aede" w:themeColor="accent5" w:themeTint="90" w:sz="4" w:space="0"/>
        <w:left w:val="single" w:color="94aede" w:themeColor="accent5" w:themeTint="90" w:sz="4" w:space="0"/>
        <w:bottom w:val="single" w:color="94aede" w:themeColor="accent5" w:themeTint="90" w:sz="4" w:space="0"/>
        <w:right w:val="single" w:color="94aede" w:themeColor="accent5" w:themeTint="90" w:sz="4" w:space="0"/>
        <w:insideH w:val="single" w:color="94aede" w:themeColor="accent5" w:themeTint="90" w:sz="4" w:space="0"/>
        <w:insideV w:val="single" w:color="94ae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</w:style>
  <w:style w:type="table" w:customStyle="1" w:styleId="GridTable4-Accent6">
    <w:name w:val="Grid Table 4 - Accent 6"/>
    <w:basedOn w:val="NormalTable"/>
    <w:uiPriority w:val="59"/>
    <w:tblPr>
      <w:tblStyleRowBandSize w:val="1"/>
      <w:tblStyleColBandSize w:val="1"/>
      <w:tblBorders>
        <w:top w:val="single" w:color="add393" w:themeColor="accent6" w:themeTint="90" w:sz="4" w:space="0"/>
        <w:left w:val="single" w:color="add393" w:themeColor="accent6" w:themeTint="90" w:sz="4" w:space="0"/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  <w:insideV w:val="single" w:color="add393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styleId="GridTable5Dark">
    <w:name w:val="Grid Table 5 Dark"/>
    <w:basedOn w:val="NormalTab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ceaf6" w:themeColor="accent1" w:themeTint="34" w:fill="dc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6d7" w:themeColor="accent2" w:themeTint="32" w:fill="fbe6d7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7c39f" w:themeColor="accent2" w:themeTint="75" w:fill="f7c39f" w:themeFill="accent2" w:themeFillTint="75"/>
      </w:tcPr>
    </w:tblStylePr>
    <w:tblStylePr w:type="band1Horz">
      <w:tblPr/>
      <w:tcPr>
        <w:shd w:val="clear" w:color="f7c39f" w:themeColor="accent2" w:themeTint="75" w:fill="f7c39f" w:themeFill="accent2" w:themeFillTint="75"/>
      </w:tcPr>
    </w:tblStylePr>
  </w:style>
  <w:style w:type="table" w:customStyle="1" w:styleId="GridTable5Dark-Accent3">
    <w:name w:val="Grid Table 5 Dark - Accent 3"/>
    <w:basedOn w:val="NormalTab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9" w:themeColor="accent4" w:themeTint="34" w:fill="fff2c9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389" w:themeColor="accent4" w:themeTint="75" w:fill="ffe389" w:themeFill="accent4" w:themeFillTint="75"/>
      </w:tcPr>
    </w:tblStylePr>
    <w:tblStylePr w:type="band1Horz">
      <w:tblPr/>
      <w:tcPr>
        <w:shd w:val="clear" w:color="ffe389" w:themeColor="accent4" w:themeTint="75" w:fill="ffe389" w:themeFill="accent4" w:themeFillTint="75"/>
      </w:tcPr>
    </w:tblStylePr>
  </w:style>
  <w:style w:type="table" w:customStyle="1" w:styleId="GridTable5Dark-Accent5">
    <w:name w:val="Grid Table 5 Dark - Accent 5"/>
    <w:basedOn w:val="NormalTab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7e1f3" w:themeColor="accent5" w:themeTint="34" w:fill="d7e1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8bde4" w:themeColor="accent5" w:themeTint="75" w:fill="a8bde4" w:themeFill="accent5" w:themeFillTint="75"/>
      </w:tcPr>
    </w:tblStylePr>
    <w:tblStylePr w:type="band1Horz">
      <w:tblPr/>
      <w:tcPr>
        <w:shd w:val="clear" w:color="a8bde4" w:themeColor="accent5" w:themeTint="75" w:fill="a8bde4" w:themeFill="accent5" w:themeFillTint="75"/>
      </w:tcPr>
    </w:tblStylePr>
  </w:style>
  <w:style w:type="table" w:customStyle="1" w:styleId="GridTable5Dark-Accent6">
    <w:name w:val="Grid Table 5 Dark - Accent 6"/>
    <w:basedOn w:val="NormalTab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7" w:themeColor="accent6" w:themeTint="34" w:fill="e1efd7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7" w:themeColor="accent6" w:themeTint="75" w:fill="bcdba7" w:themeFill="accent6" w:themeFillTint="75"/>
      </w:tcPr>
    </w:tblStylePr>
    <w:tblStylePr w:type="band1Horz">
      <w:tblPr/>
      <w:tcPr>
        <w:shd w:val="clear" w:color="bcdba7" w:themeColor="accent6" w:themeTint="75" w:fill="bcdba7" w:themeFill="accent6" w:themeFillTint="75"/>
      </w:tcPr>
    </w:tblStylePr>
  </w:style>
  <w:style w:type="table" w:styleId="GridTable6Colorful">
    <w:name w:val="Grid Table 6 Colorful"/>
    <w:basedOn w:val="NormalTab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NormalTable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ceaf6" w:themeColor="accent1" w:themeTint="34" w:fill="dc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NormalTable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">
    <w:name w:val="Grid Table 6 Colorful - Accent 3"/>
    <w:basedOn w:val="NormalTable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">
    <w:name w:val="Grid Table 6 Colorful - Accent 4"/>
    <w:basedOn w:val="NormalTable"/>
    <w:uiPriority w:val="99"/>
    <w:tblPr>
      <w:tblStyleRowBandSize w:val="1"/>
      <w:tblStyleColBandSize w:val="1"/>
      <w:tblBorders>
        <w:top w:val="single" w:color="ffda63" w:themeColor="accent4" w:themeTint="9a" w:sz="4" w:space="0"/>
        <w:left w:val="single" w:color="ffda63" w:themeColor="accent4" w:themeTint="9a" w:sz="4" w:space="0"/>
        <w:bottom w:val="single" w:color="ffda63" w:themeColor="accent4" w:themeTint="9a" w:sz="4" w:space="0"/>
        <w:right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ffda63" w:themeColor="accent4" w:themeTint="9a"/>
      </w:rPr>
      <w:tblPr/>
      <w:tcPr>
        <w:tcBorders>
          <w:bottom w:val="single" w:color="ffda63" w:themeColor="accent4" w:themeTint="9a" w:sz="12" w:space="0"/>
        </w:tcBorders>
      </w:tcPr>
    </w:tblStylePr>
    <w:tblStylePr w:type="lastRow">
      <w:rPr>
        <w:b/>
        <w:color w:val="ffda63" w:themeColor="accent4" w:themeTint="9a"/>
      </w:rPr>
    </w:tblStylePr>
    <w:tblStylePr w:type="firstCol">
      <w:rPr>
        <w:b/>
        <w:color w:val="ffda63" w:themeColor="accent4" w:themeTint="9a"/>
      </w:rPr>
    </w:tblStylePr>
    <w:tblStylePr w:type="lastCol">
      <w:rPr>
        <w:b/>
        <w:color w:val="ffda63" w:themeColor="accent4" w:themeTint="9a"/>
      </w:rPr>
    </w:tblStylePr>
    <w:tblStylePr w:type="band1Vert"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ffda63" w:themeColor="accent4" w:themeTint="9a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GridTable6Colorful-Accent5">
    <w:name w:val="Grid Table 6 Colorful - Accent 5"/>
    <w:basedOn w:val="NormalTable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2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275" w:themeColor="accent5" w:themeShade="95"/>
      </w:rPr>
    </w:tblStylePr>
    <w:tblStylePr w:type="firstCol">
      <w:rPr>
        <w:b/>
        <w:color w:val="254275" w:themeColor="accent5" w:themeShade="95"/>
      </w:rPr>
    </w:tblStylePr>
    <w:tblStylePr w:type="lastCol">
      <w:rPr>
        <w:b/>
        <w:color w:val="254275" w:themeColor="accent5" w:themeShade="95"/>
      </w:rPr>
    </w:tblStylePr>
    <w:tblStylePr w:type="band1Vert">
      <w:tblPr/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d7e1f3" w:themeColor="accent5" w:themeTint="34" w:fill="d7e1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e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2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275" w:themeColor="accent5" w:themeShade="95"/>
      </w:rPr>
    </w:tblStylePr>
    <w:tblStylePr w:type="firstCol">
      <w:rPr>
        <w:b/>
        <w:color w:val="254275" w:themeColor="accent5" w:themeShade="95"/>
      </w:rPr>
    </w:tblStylePr>
    <w:tblStylePr w:type="lastCol">
      <w:rPr>
        <w:b/>
        <w:color w:val="254275" w:themeColor="accent5" w:themeShade="95"/>
      </w:rPr>
    </w:tblStylePr>
    <w:tblStylePr w:type="band1Vert"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</w:style>
  <w:style w:type="table" w:styleId="GridTable7Colorful">
    <w:name w:val="Grid Table 7 Colorful"/>
    <w:basedOn w:val="NormalTab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NormalTable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/>
          <w:left w:val="none" w:sz="4" w:space="0"/>
          <w:bottom w:val="single" w:color="acccea" w:themeColor="accen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color="acccea" w:themeColor="accen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acccea" w:themeColor="accent1" w:themeTint="8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/>
          <w:left w:val="single" w:color="acccea" w:themeColor="accent1" w:themeTint="80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ceaf6" w:themeColor="accent1" w:themeTint="34" w:fill="dc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NormalTable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none" w:sz="4" w:space="0"/>
          <w:left w:val="none" w:sz="4" w:space="0"/>
          <w:bottom w:val="single" w:color="f4b184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f4b184" w:themeColor="accent2" w:themeTint="97" w:sz="4" w:space="0"/>
        </w:tcBorders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single" w:color="f4b184" w:themeColor="accent2" w:themeTint="97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">
    <w:name w:val="Grid Table 7 Colorful - Accent 3"/>
    <w:basedOn w:val="NormalTable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none" w:sz="4" w:space="0"/>
          <w:left w:val="none" w:sz="4" w:space="0"/>
          <w:bottom w:val="single" w:color="a5a5a5" w:themeColor="accent3" w:themeTint="fe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color="a5a5a5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a5a5a5" w:themeColor="accent3" w:themeTint="fe" w:sz="4" w:space="0"/>
        </w:tcBorders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/>
          <w:left w:val="single" w:color="a5a5a5" w:themeColor="accent3" w:themeTint="fe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">
    <w:name w:val="Grid Table 7 Colorful - Accent 4"/>
    <w:basedOn w:val="NormalTable"/>
    <w:uiPriority w:val="99"/>
    <w:tblPr>
      <w:tblStyleRowBandSize w:val="1"/>
      <w:tblStyleColBandSize w:val="1"/>
      <w:tblBorders>
        <w:bottom w:val="single" w:color="ffda63" w:themeColor="accent4" w:themeTint="9a" w:sz="4" w:space="0"/>
        <w:right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rFonts w:ascii="Arial" w:hAnsi="Arial"/>
        <w:b/>
        <w:color w:val="ffda63" w:themeColor="accent4" w:themeTint="9a"/>
        <w:sz w:val="22"/>
      </w:rPr>
      <w:tblPr/>
      <w:tcPr>
        <w:tcBorders>
          <w:top w:val="none" w:sz="4" w:space="0"/>
          <w:left w:val="none" w:sz="4" w:space="0"/>
          <w:bottom w:val="single" w:color="ffda63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a63" w:themeColor="accent4" w:themeTint="9a"/>
        <w:sz w:val="22"/>
      </w:rPr>
      <w:tblPr/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ffda63" w:themeColor="accent4" w:themeTint="9a" w:sz="4" w:space="0"/>
        </w:tcBorders>
      </w:tcPr>
    </w:tblStylePr>
    <w:tblStylePr w:type="lastCol"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single" w:color="ffda63" w:themeColor="accent4" w:themeTint="9a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ffda63" w:themeColor="accent4" w:themeTint="9a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GridTable7Colorful-Accent5">
    <w:name w:val="Grid Table 7 Colorful - Accent 5"/>
    <w:basedOn w:val="NormalTable"/>
    <w:uiPriority w:val="99"/>
    <w:tblPr>
      <w:tblStyleRowBandSize w:val="1"/>
      <w:tblStyleColBandSize w:val="1"/>
      <w:tblBorders>
        <w:bottom w:val="single" w:color="94aede" w:themeColor="accent5" w:themeTint="90" w:sz="4" w:space="0"/>
        <w:right w:val="single" w:color="94aede" w:themeColor="accent5" w:themeTint="90" w:sz="4" w:space="0"/>
        <w:insideH w:val="single" w:color="94aede" w:themeColor="accent5" w:themeTint="90" w:sz="4" w:space="0"/>
        <w:insideV w:val="single" w:color="94aede" w:themeColor="accent5" w:themeTint="90" w:sz="4" w:space="0"/>
      </w:tblBorders>
    </w:tbl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one" w:sz="4" w:space="0"/>
          <w:left w:val="none" w:sz="4" w:space="0"/>
          <w:bottom w:val="single" w:color="94aede" w:themeColor="accent5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color="94aede" w:themeColor="accent5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94aede" w:themeColor="accent5" w:themeTint="9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one" w:sz="4" w:space="0"/>
          <w:left w:val="single" w:color="94aede" w:themeColor="accent5" w:themeTint="90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d7e1f3" w:themeColor="accent5" w:themeTint="34" w:fill="d7e1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e"/>
    <w:uiPriority w:val="99"/>
    <w:tblPr>
      <w:tblStyleRowBandSize w:val="1"/>
      <w:tblStyleColBandSize w:val="1"/>
      <w:tblBorders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  <w:insideV w:val="single" w:color="add393" w:themeColor="accent6" w:themeTint="90" w:sz="4" w:space="0"/>
      </w:tblBorders>
    </w:tbl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one" w:sz="4" w:space="0"/>
          <w:left w:val="none" w:sz="4" w:space="0"/>
          <w:bottom w:val="single" w:color="add393" w:themeColor="accent6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color="add393" w:themeColor="accent6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add393" w:themeColor="accent6" w:themeTint="9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one" w:sz="4" w:space="0"/>
          <w:left w:val="single" w:color="add393" w:themeColor="accent6" w:themeTint="90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styleId="ListTable1Light">
    <w:name w:val="List Table 1 Light"/>
    <w:basedOn w:val="NormalTab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000000" w:themeColor="text1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5b9bd5" w:themeColor="accent1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e6f4" w:themeColor="accent1" w:themeTint="40" w:fill="d6e6f4" w:themeFill="accent1" w:themeFillTint="40"/>
      </w:tcPr>
    </w:tblStylePr>
    <w:tblStylePr w:type="band1Horz">
      <w:tblPr/>
      <w:tcPr>
        <w:shd w:val="clear" w:color="d6e6f4" w:themeColor="accent1" w:themeTint="40" w:fill="d6e6f4" w:themeFill="accent1" w:themeFillTint="40"/>
      </w:tcPr>
    </w:tblStylePr>
  </w:style>
  <w:style w:type="table" w:customStyle="1" w:styleId="ListTable1Light-Accent2">
    <w:name w:val="List Table 1 Light - Accent 2"/>
    <w:basedOn w:val="NormalTab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ed7d31" w:themeColor="accent2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dca" w:themeColor="accent2" w:themeTint="40" w:fill="faddca" w:themeFill="accent2" w:themeFillTint="40"/>
      </w:tcPr>
    </w:tblStylePr>
    <w:tblStylePr w:type="band1Horz">
      <w:tblPr/>
      <w:tcPr>
        <w:shd w:val="clear" w:color="faddca" w:themeColor="accent2" w:themeTint="40" w:fill="faddca" w:themeFill="accent2" w:themeFillTint="40"/>
      </w:tcPr>
    </w:tblStylePr>
  </w:style>
  <w:style w:type="table" w:customStyle="1" w:styleId="ListTable1Light-Accent3">
    <w:name w:val="List Table 1 Light - Accent 3"/>
    <w:basedOn w:val="NormalTab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a5a5a5" w:themeColor="accent3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ffc000" w:themeColor="accent4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d" w:themeColor="accent4" w:themeTint="40" w:fill="ffefbd" w:themeFill="accent4" w:themeFillTint="40"/>
      </w:tcPr>
    </w:tblStylePr>
    <w:tblStylePr w:type="band1Horz">
      <w:tblPr/>
      <w:tcPr>
        <w:shd w:val="clear" w:color="ffefbd" w:themeColor="accent4" w:themeTint="40" w:fill="ffefbd" w:themeFill="accent4" w:themeFillTint="40"/>
      </w:tcPr>
    </w:tblStylePr>
  </w:style>
  <w:style w:type="table" w:customStyle="1" w:styleId="ListTable1Light-Accent5">
    <w:name w:val="List Table 1 Light - Accent 5"/>
    <w:basedOn w:val="NormalTab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4472c4" w:themeColor="accent5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1Horz">
      <w:tblPr/>
      <w:tcPr>
        <w:shd w:val="clear" w:color="d0dbf0" w:themeColor="accent5" w:themeTint="40" w:fill="d0dbf0" w:themeFill="accent5" w:themeFillTint="40"/>
      </w:tcPr>
    </w:tblStylePr>
  </w:style>
  <w:style w:type="table" w:customStyle="1" w:styleId="ListTable1Light-Accent6">
    <w:name w:val="List Table 1 Light - Accent 6"/>
    <w:basedOn w:val="NormalTab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/>
          <w:left w:val="none" w:sz="4" w:space="0"/>
          <w:bottom w:val="single" w:color="70ad47" w:themeColor="accent6" w:sz="4" w:space="0"/>
          <w:right w:val="none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NormalTab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e"/>
    <w:uiPriority w:val="99"/>
    <w:tblPr>
      <w:tblStyleRowBandSize w:val="1"/>
      <w:tblStyleColBandSize w:val="1"/>
      <w:tblBorders>
        <w:top w:val="single" w:color="a1c6e7" w:themeColor="accent1" w:themeTint="90" w:sz="4" w:space="0"/>
        <w:bottom w:val="single" w:color="a1c6e7" w:themeColor="accent1" w:themeTint="90" w:sz="4" w:space="0"/>
        <w:insideH w:val="single" w:color="a1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1c6e7" w:themeColor="accent1" w:themeTint="90" w:sz="4" w:space="0"/>
          <w:left w:val="none" w:sz="4" w:space="0"/>
          <w:bottom w:val="single" w:color="a1c6e7" w:themeColor="accen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1c6e7" w:themeColor="accent1" w:themeTint="90" w:sz="4" w:space="0"/>
          <w:left w:val="none" w:sz="4" w:space="0"/>
          <w:bottom w:val="single" w:color="a1c6e7" w:themeColor="accen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e6f4" w:themeColor="accent1" w:themeTint="40" w:fill="d6e6f4" w:themeFill="accent1" w:themeFillTint="40"/>
      </w:tcPr>
    </w:tblStylePr>
  </w:style>
  <w:style w:type="table" w:customStyle="1" w:styleId="ListTable2-Accent2">
    <w:name w:val="List Table 2 - Accent 2"/>
    <w:basedOn w:val="NormalTable"/>
    <w:uiPriority w:val="99"/>
    <w:tblPr>
      <w:tblStyleRowBandSize w:val="1"/>
      <w:tblStyleColBandSize w:val="1"/>
      <w:tblBorders>
        <w:top w:val="single" w:color="f5b589" w:themeColor="accent2" w:themeTint="90" w:sz="4" w:space="0"/>
        <w:bottom w:val="single" w:color="f5b589" w:themeColor="accent2" w:themeTint="90" w:sz="4" w:space="0"/>
        <w:insideH w:val="single" w:color="f5b5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589" w:themeColor="accent2" w:themeTint="90" w:sz="4" w:space="0"/>
          <w:left w:val="none" w:sz="4" w:space="0"/>
          <w:bottom w:val="single" w:color="f5b589" w:themeColor="accent2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589" w:themeColor="accent2" w:themeTint="90" w:sz="4" w:space="0"/>
          <w:left w:val="none" w:sz="4" w:space="0"/>
          <w:bottom w:val="single" w:color="f5b589" w:themeColor="accent2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dca" w:themeColor="accent2" w:themeTint="40" w:fill="faddca" w:themeFill="accent2" w:themeFillTint="40"/>
      </w:tcPr>
    </w:tblStylePr>
  </w:style>
  <w:style w:type="table" w:customStyle="1" w:styleId="ListTable2-Accent3">
    <w:name w:val="List Table 2 - Accent 3"/>
    <w:basedOn w:val="NormalTable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sz="4" w:space="0"/>
          <w:bottom w:val="single" w:color="cccccc" w:themeColor="accent3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sz="4" w:space="0"/>
          <w:bottom w:val="single" w:color="cccccc" w:themeColor="accent3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e"/>
    <w:uiPriority w:val="99"/>
    <w:tblPr>
      <w:tblStyleRowBandSize w:val="1"/>
      <w:tblStyleColBandSize w:val="1"/>
      <w:tblBorders>
        <w:top w:val="single" w:color="ffdc6d" w:themeColor="accent4" w:themeTint="90" w:sz="4" w:space="0"/>
        <w:bottom w:val="single" w:color="ffdc6d" w:themeColor="accent4" w:themeTint="90" w:sz="4" w:space="0"/>
        <w:insideH w:val="single" w:color="ffdc6d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c6d" w:themeColor="accent4" w:themeTint="90" w:sz="4" w:space="0"/>
          <w:left w:val="none" w:sz="4" w:space="0"/>
          <w:bottom w:val="single" w:color="ffdc6d" w:themeColor="accent4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c6d" w:themeColor="accent4" w:themeTint="90" w:sz="4" w:space="0"/>
          <w:left w:val="none" w:sz="4" w:space="0"/>
          <w:bottom w:val="single" w:color="ffdc6d" w:themeColor="accent4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d" w:themeColor="accent4" w:themeTint="40" w:fill="ffefbd" w:themeFill="accent4" w:themeFillTint="40"/>
      </w:tcPr>
    </w:tblStylePr>
  </w:style>
  <w:style w:type="table" w:customStyle="1" w:styleId="ListTable2-Accent5">
    <w:name w:val="List Table 2 - Accent 5"/>
    <w:basedOn w:val="NormalTable"/>
    <w:uiPriority w:val="99"/>
    <w:tblPr>
      <w:tblStyleRowBandSize w:val="1"/>
      <w:tblStyleColBandSize w:val="1"/>
      <w:tblBorders>
        <w:top w:val="single" w:color="94aede" w:themeColor="accent5" w:themeTint="90" w:sz="4" w:space="0"/>
        <w:bottom w:val="single" w:color="94aede" w:themeColor="accent5" w:themeTint="90" w:sz="4" w:space="0"/>
        <w:insideH w:val="single" w:color="94ae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4aede" w:themeColor="accent5" w:themeTint="90" w:sz="4" w:space="0"/>
          <w:left w:val="none" w:sz="4" w:space="0"/>
          <w:bottom w:val="single" w:color="94aede" w:themeColor="accent5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4aede" w:themeColor="accent5" w:themeTint="90" w:sz="4" w:space="0"/>
          <w:left w:val="none" w:sz="4" w:space="0"/>
          <w:bottom w:val="single" w:color="94aede" w:themeColor="accent5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</w:style>
  <w:style w:type="table" w:customStyle="1" w:styleId="ListTable2-Accent6">
    <w:name w:val="List Table 2 - Accent 6"/>
    <w:basedOn w:val="NormalTable"/>
    <w:uiPriority w:val="99"/>
    <w:tblPr>
      <w:tblStyleRowBandSize w:val="1"/>
      <w:tblStyleColBandSize w:val="1"/>
      <w:tblBorders>
        <w:top w:val="single" w:color="add393" w:themeColor="accent6" w:themeTint="90" w:sz="4" w:space="0"/>
        <w:bottom w:val="single" w:color="add393" w:themeColor="accent6" w:themeTint="90" w:sz="4" w:space="0"/>
        <w:insideH w:val="single" w:color="add393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3" w:themeColor="accent6" w:themeTint="90" w:sz="4" w:space="0"/>
          <w:left w:val="none" w:sz="4" w:space="0"/>
          <w:bottom w:val="single" w:color="add393" w:themeColor="accent6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3" w:themeColor="accent6" w:themeTint="90" w:sz="4" w:space="0"/>
          <w:left w:val="none" w:sz="4" w:space="0"/>
          <w:bottom w:val="single" w:color="add393" w:themeColor="accent6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NormalTab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Table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NormalTable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customStyle="1" w:styleId="ListTable3-Accent3">
    <w:name w:val="List Table 3 - Accent 3"/>
    <w:basedOn w:val="NormalTable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ListTable3-Accent4">
    <w:name w:val="List Table 3 - Accent 4"/>
    <w:basedOn w:val="NormalTable"/>
    <w:uiPriority w:val="99"/>
    <w:tblPr>
      <w:tblStyleRowBandSize w:val="1"/>
      <w:tblStyleColBandSize w:val="1"/>
      <w:tblBorders>
        <w:top w:val="single" w:color="ffda63" w:themeColor="accent4" w:themeTint="9a" w:sz="4" w:space="0"/>
        <w:left w:val="single" w:color="ffda63" w:themeColor="accent4" w:themeTint="9a" w:sz="4" w:space="0"/>
        <w:bottom w:val="single" w:color="ffda63" w:themeColor="accent4" w:themeTint="9a" w:sz="4" w:space="0"/>
        <w:right w:val="single" w:color="ffda6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a63" w:themeColor="accent4" w:themeTint="9a" w:sz="4" w:space="0"/>
          <w:right w:val="single" w:color="ffda6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a63" w:themeColor="accent4" w:themeTint="9a" w:sz="4" w:space="0"/>
          <w:bottom w:val="single" w:color="ffda63" w:themeColor="accent4" w:themeTint="9a" w:sz="4" w:space="0"/>
        </w:tcBorders>
      </w:tcPr>
    </w:tblStylePr>
  </w:style>
  <w:style w:type="table" w:customStyle="1" w:styleId="ListTable3-Accent5">
    <w:name w:val="List Table 3 - Accent 5"/>
    <w:basedOn w:val="NormalTable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customStyle="1" w:styleId="ListTable3-Accent6">
    <w:name w:val="List Table 3 - Accent 6"/>
    <w:basedOn w:val="NormalTable"/>
    <w:uiPriority w:val="99"/>
    <w:tblPr>
      <w:tblStyleRowBandSize w:val="1"/>
      <w:tblStyleColBandSize w:val="1"/>
      <w:tblBorders>
        <w:top w:val="single" w:color="a9d18d" w:themeColor="accent6" w:themeTint="98" w:sz="4" w:space="0"/>
        <w:left w:val="single" w:color="a9d18d" w:themeColor="accent6" w:themeTint="98" w:sz="4" w:space="0"/>
        <w:bottom w:val="single" w:color="a9d18d" w:themeColor="accent6" w:themeTint="98" w:sz="4" w:space="0"/>
        <w:right w:val="single" w:color="a9d18d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18d" w:themeColor="accent6" w:themeTint="98" w:fill="a9d18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18d" w:themeColor="accent6" w:themeTint="98" w:sz="4" w:space="0"/>
          <w:right w:val="single" w:color="a9d18d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18d" w:themeColor="accent6" w:themeTint="98" w:sz="4" w:space="0"/>
          <w:bottom w:val="single" w:color="a9d18d" w:themeColor="accent6" w:themeTint="98" w:sz="4" w:space="0"/>
        </w:tcBorders>
      </w:tcPr>
    </w:tblStylePr>
  </w:style>
  <w:style w:type="table" w:styleId="ListTable4">
    <w:name w:val="List Table 4"/>
    <w:basedOn w:val="NormalTab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e"/>
    <w:uiPriority w:val="99"/>
    <w:tblPr>
      <w:tblStyleRowBandSize w:val="1"/>
      <w:tblStyleColBandSize w:val="1"/>
      <w:tblBorders>
        <w:top w:val="single" w:color="a1c6e7" w:themeColor="accent1" w:themeTint="90" w:sz="4" w:space="0"/>
        <w:left w:val="single" w:color="a1c6e7" w:themeColor="accent1" w:themeTint="90" w:sz="4" w:space="0"/>
        <w:bottom w:val="single" w:color="a1c6e7" w:themeColor="accent1" w:themeTint="90" w:sz="4" w:space="0"/>
        <w:right w:val="single" w:color="a1c6e7" w:themeColor="accent1" w:themeTint="90" w:sz="4" w:space="0"/>
        <w:insideH w:val="single" w:color="a1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e6f4" w:themeColor="accent1" w:themeTint="40" w:fill="d6e6f4" w:themeFill="accent1" w:themeFillTint="40"/>
      </w:tcPr>
    </w:tblStylePr>
  </w:style>
  <w:style w:type="table" w:customStyle="1" w:styleId="ListTable4-Accent2">
    <w:name w:val="List Table 4 - Accent 2"/>
    <w:basedOn w:val="NormalTable"/>
    <w:uiPriority w:val="99"/>
    <w:tblPr>
      <w:tblStyleRowBandSize w:val="1"/>
      <w:tblStyleColBandSize w:val="1"/>
      <w:tblBorders>
        <w:top w:val="single" w:color="f5b589" w:themeColor="accent2" w:themeTint="90" w:sz="4" w:space="0"/>
        <w:left w:val="single" w:color="f5b589" w:themeColor="accent2" w:themeTint="90" w:sz="4" w:space="0"/>
        <w:bottom w:val="single" w:color="f5b589" w:themeColor="accent2" w:themeTint="90" w:sz="4" w:space="0"/>
        <w:right w:val="single" w:color="f5b589" w:themeColor="accent2" w:themeTint="90" w:sz="4" w:space="0"/>
        <w:insideH w:val="single" w:color="f5b5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dca" w:themeColor="accent2" w:themeTint="40" w:fill="faddca" w:themeFill="accent2" w:themeFillTint="40"/>
      </w:tcPr>
    </w:tblStylePr>
  </w:style>
  <w:style w:type="table" w:customStyle="1" w:styleId="ListTable4-Accent3">
    <w:name w:val="List Table 4 - Accent 3"/>
    <w:basedOn w:val="NormalTable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e"/>
    <w:uiPriority w:val="99"/>
    <w:tblPr>
      <w:tblStyleRowBandSize w:val="1"/>
      <w:tblStyleColBandSize w:val="1"/>
      <w:tblBorders>
        <w:top w:val="single" w:color="ffdc6d" w:themeColor="accent4" w:themeTint="90" w:sz="4" w:space="0"/>
        <w:left w:val="single" w:color="ffdc6d" w:themeColor="accent4" w:themeTint="90" w:sz="4" w:space="0"/>
        <w:bottom w:val="single" w:color="ffdc6d" w:themeColor="accent4" w:themeTint="90" w:sz="4" w:space="0"/>
        <w:right w:val="single" w:color="ffdc6d" w:themeColor="accent4" w:themeTint="90" w:sz="4" w:space="0"/>
        <w:insideH w:val="single" w:color="ffdc6d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d" w:themeColor="accent4" w:themeTint="40" w:fill="ffefbd" w:themeFill="accent4" w:themeFillTint="40"/>
      </w:tcPr>
    </w:tblStylePr>
  </w:style>
  <w:style w:type="table" w:customStyle="1" w:styleId="ListTable4-Accent5">
    <w:name w:val="List Table 4 - Accent 5"/>
    <w:basedOn w:val="NormalTable"/>
    <w:uiPriority w:val="99"/>
    <w:tblPr>
      <w:tblStyleRowBandSize w:val="1"/>
      <w:tblStyleColBandSize w:val="1"/>
      <w:tblBorders>
        <w:top w:val="single" w:color="94aede" w:themeColor="accent5" w:themeTint="90" w:sz="4" w:space="0"/>
        <w:left w:val="single" w:color="94aede" w:themeColor="accent5" w:themeTint="90" w:sz="4" w:space="0"/>
        <w:bottom w:val="single" w:color="94aede" w:themeColor="accent5" w:themeTint="90" w:sz="4" w:space="0"/>
        <w:right w:val="single" w:color="94aede" w:themeColor="accent5" w:themeTint="90" w:sz="4" w:space="0"/>
        <w:insideH w:val="single" w:color="94ae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</w:style>
  <w:style w:type="table" w:customStyle="1" w:styleId="ListTable4-Accent6">
    <w:name w:val="List Table 4 - Accent 6"/>
    <w:basedOn w:val="NormalTable"/>
    <w:uiPriority w:val="99"/>
    <w:tblPr>
      <w:tblStyleRowBandSize w:val="1"/>
      <w:tblStyleColBandSize w:val="1"/>
      <w:tblBorders>
        <w:top w:val="single" w:color="add393" w:themeColor="accent6" w:themeTint="90" w:sz="4" w:space="0"/>
        <w:left w:val="single" w:color="add393" w:themeColor="accent6" w:themeTint="90" w:sz="4" w:space="0"/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NormalTab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e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e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e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e"/>
    <w:uiPriority w:val="99"/>
    <w:tblPr>
      <w:tblStyleRowBandSize w:val="1"/>
      <w:tblStyleColBandSize w:val="1"/>
      <w:tblBorders>
        <w:top w:val="single" w:color="ffda63" w:themeColor="accent4" w:themeTint="9a" w:sz="32" w:space="0"/>
        <w:left w:val="single" w:color="ffda63" w:themeColor="accent4" w:themeTint="9a" w:sz="32" w:space="0"/>
        <w:bottom w:val="single" w:color="ffda63" w:themeColor="accent4" w:themeTint="9a" w:sz="32" w:space="0"/>
        <w:right w:val="single" w:color="ffda63" w:themeColor="accent4" w:themeTint="9a" w:sz="32" w:space="0"/>
      </w:tblBorders>
      <w:shd w:val="clear" w:color="ffda63" w:themeColor="accent4" w:themeTint="9a" w:fill="ffda6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a63" w:themeColor="accent4" w:themeTint="9a" w:sz="32" w:space="0"/>
          <w:bottom w:val="single" w:color="ffffff" w:themeColor="light1" w:sz="12" w:space="0"/>
        </w:tcBorders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a63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a63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</w:style>
  <w:style w:type="table" w:customStyle="1" w:styleId="ListTable5Dark-Accent5">
    <w:name w:val="List Table 5 Dark - Accent 5"/>
    <w:basedOn w:val="NormalTable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e"/>
    <w:uiPriority w:val="99"/>
    <w:tblPr>
      <w:tblStyleRowBandSize w:val="1"/>
      <w:tblStyleColBandSize w:val="1"/>
      <w:tblBorders>
        <w:top w:val="single" w:color="a9d18d" w:themeColor="accent6" w:themeTint="98" w:sz="32" w:space="0"/>
        <w:left w:val="single" w:color="a9d18d" w:themeColor="accent6" w:themeTint="98" w:sz="32" w:space="0"/>
        <w:bottom w:val="single" w:color="a9d18d" w:themeColor="accent6" w:themeTint="98" w:sz="32" w:space="0"/>
        <w:right w:val="single" w:color="a9d18d" w:themeColor="accent6" w:themeTint="98" w:sz="32" w:space="0"/>
      </w:tblBorders>
      <w:shd w:val="clear" w:color="a9d18d" w:themeColor="accent6" w:themeTint="98" w:fill="a9d18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18d" w:themeColor="accent6" w:themeTint="98" w:sz="32" w:space="0"/>
          <w:bottom w:val="single" w:color="ffffff" w:themeColor="light1" w:sz="12" w:space="0"/>
        </w:tcBorders>
        <w:shd w:val="clear" w:color="a9d18d" w:themeColor="accent6" w:themeTint="98" w:fill="a9d18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18d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18d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</w:style>
  <w:style w:type="table" w:styleId="ListTable6Colorful">
    <w:name w:val="List Table 6 Colorful"/>
    <w:basedOn w:val="NormalTab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e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c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c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c" w:themeColor="accent1" w:themeShade="95"/>
      </w:rPr>
    </w:tblStylePr>
    <w:tblStylePr w:type="lastCol">
      <w:rPr>
        <w:b/>
        <w:color w:val="245a8c" w:themeColor="accent1" w:themeShade="95"/>
      </w:rPr>
    </w:tblStylePr>
    <w:tblStylePr w:type="band1Vert">
      <w:tblPr/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245a8c" w:themeColor="accent1" w:themeShade="95"/>
        <w:sz w:val="22"/>
      </w:rPr>
      <w:tblPr/>
      <w:tcPr>
        <w:shd w:val="clear" w:color="d6e6f4" w:themeColor="accent1" w:themeTint="40" w:fill="d6e6f4" w:themeFill="accent1" w:themeFillTint="40"/>
      </w:tcPr>
    </w:tblStylePr>
    <w:tblStylePr w:type="band2Horz">
      <w:rPr>
        <w:rFonts w:ascii="Arial" w:hAnsi="Arial"/>
        <w:color w:val="245a8c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e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dca" w:themeColor="accent2" w:themeTint="40" w:fill="faddca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">
    <w:name w:val="List Table 6 Colorful - Accent 3"/>
    <w:basedOn w:val="NormalTable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">
    <w:name w:val="List Table 6 Colorful - Accent 4"/>
    <w:basedOn w:val="NormalTable"/>
    <w:uiPriority w:val="99"/>
    <w:tblPr>
      <w:tblStyleRowBandSize w:val="1"/>
      <w:tblStyleColBandSize w:val="1"/>
      <w:tblBorders>
        <w:top w:val="single" w:color="ffda63" w:themeColor="accent4" w:themeTint="9a" w:sz="4" w:space="0"/>
        <w:bottom w:val="single" w:color="ffda63" w:themeColor="accent4" w:themeTint="9a" w:sz="4" w:space="0"/>
      </w:tblBorders>
    </w:tblPr>
    <w:tblStylePr w:type="firstRow">
      <w:rPr>
        <w:b/>
        <w:color w:val="ffda63" w:themeColor="accent4" w:themeTint="9a"/>
      </w:rPr>
      <w:tblPr/>
      <w:tcPr>
        <w:tcBorders>
          <w:bottom w:val="single" w:color="ffda63" w:themeColor="accent4" w:themeTint="9a" w:sz="4" w:space="0"/>
        </w:tcBorders>
      </w:tcPr>
    </w:tblStylePr>
    <w:tblStylePr w:type="lastRow">
      <w:rPr>
        <w:b/>
        <w:color w:val="ffda63" w:themeColor="accent4" w:themeTint="9a"/>
      </w:rPr>
      <w:tblPr/>
      <w:tcPr>
        <w:tcBorders>
          <w:top w:val="single" w:color="ffda63" w:themeColor="accent4" w:themeTint="9a" w:sz="4" w:space="0"/>
        </w:tcBorders>
      </w:tcPr>
    </w:tblStylePr>
    <w:tblStylePr w:type="firstCol">
      <w:rPr>
        <w:b/>
        <w:color w:val="ffda63" w:themeColor="accent4" w:themeTint="9a"/>
      </w:rPr>
    </w:tblStylePr>
    <w:tblStylePr w:type="lastCol">
      <w:rPr>
        <w:b/>
        <w:color w:val="ffda63" w:themeColor="accent4" w:themeTint="9a"/>
      </w:rPr>
    </w:tblStylePr>
    <w:tblStylePr w:type="band1Vert">
      <w:tblPr/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ffda63" w:themeColor="accent4" w:themeTint="9a"/>
        <w:sz w:val="22"/>
      </w:rPr>
      <w:tblPr/>
      <w:tcPr>
        <w:shd w:val="clear" w:color="ffefbd" w:themeColor="accent4" w:themeTint="40" w:fill="ffefbd" w:themeFill="accent4" w:themeFillTint="40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ListTable6Colorful-Accent5">
    <w:name w:val="List Table 6 Colorful - Accent 5"/>
    <w:basedOn w:val="NormalTable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/>
      </w:rPr>
    </w:tblStylePr>
    <w:tblStylePr w:type="lastCol">
      <w:rPr>
        <w:b/>
        <w:color w:val="8da9db" w:themeColor="accent5" w:themeTint="9a"/>
      </w:r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da9db" w:themeColor="accent5" w:themeTint="9a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da9db" w:themeColor="accent5" w:themeTint="9a"/>
        <w:sz w:val="22"/>
      </w:rPr>
    </w:tblStylePr>
  </w:style>
  <w:style w:type="table" w:customStyle="1" w:styleId="ListTable6Colorful-Accent6">
    <w:name w:val="List Table 6 Colorful - Accent 6"/>
    <w:basedOn w:val="NormalTable"/>
    <w:uiPriority w:val="99"/>
    <w:tblPr>
      <w:tblStyleRowBandSize w:val="1"/>
      <w:tblStyleColBandSize w:val="1"/>
      <w:tblBorders>
        <w:top w:val="single" w:color="a9d18d" w:themeColor="accent6" w:themeTint="98" w:sz="4" w:space="0"/>
        <w:bottom w:val="single" w:color="a9d18d" w:themeColor="accent6" w:themeTint="98" w:sz="4" w:space="0"/>
      </w:tblBorders>
    </w:tblPr>
    <w:tblStylePr w:type="firstRow">
      <w:rPr>
        <w:b/>
        <w:color w:val="a9d18d" w:themeColor="accent6" w:themeTint="98"/>
      </w:rPr>
      <w:tblPr/>
      <w:tcPr>
        <w:tcBorders>
          <w:bottom w:val="single" w:color="a9d18d" w:themeColor="accent6" w:themeTint="98" w:sz="4" w:space="0"/>
        </w:tcBorders>
      </w:tcPr>
    </w:tblStylePr>
    <w:tblStylePr w:type="lastRow">
      <w:rPr>
        <w:b/>
        <w:color w:val="a9d18d" w:themeColor="accent6" w:themeTint="98"/>
      </w:rPr>
      <w:tblPr/>
      <w:tcPr>
        <w:tcBorders>
          <w:top w:val="single" w:color="a9d18d" w:themeColor="accent6" w:themeTint="98" w:sz="4" w:space="0"/>
        </w:tcBorders>
      </w:tcPr>
    </w:tblStylePr>
    <w:tblStylePr w:type="firstCol">
      <w:rPr>
        <w:b/>
        <w:color w:val="a9d18d" w:themeColor="accent6" w:themeTint="98"/>
      </w:rPr>
    </w:tblStylePr>
    <w:tblStylePr w:type="lastCol">
      <w:rPr>
        <w:b/>
        <w:color w:val="a9d18d" w:themeColor="accent6" w:themeTint="98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d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d" w:themeColor="accent6" w:themeTint="98"/>
        <w:sz w:val="22"/>
      </w:rPr>
    </w:tblStylePr>
  </w:style>
  <w:style w:type="table" w:styleId="ListTable7Colorful">
    <w:name w:val="List Table 7 Colorful"/>
    <w:basedOn w:val="NormalTab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NormalTable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c" w:themeColor="accent1" w:themeShade="95"/>
        <w:sz w:val="22"/>
      </w:rPr>
      <w:tblPr/>
      <w:tcPr>
        <w:tcBorders>
          <w:top w:val="none" w:sz="4" w:space="0"/>
          <w:left w:val="none" w:sz="4" w:space="0"/>
          <w:bottom w:val="single" w:color="5b9bd5" w:themeColor="accent1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5"/>
        <w:sz w:val="22"/>
      </w:rPr>
      <w:tblPr/>
      <w:tcPr>
        <w:tcBorders>
          <w:top w:val="single" w:color="5b9bd5" w:themeColor="accent1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c" w:themeColor="accent1" w:themeShade="95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5b9bd5" w:themeColor="accent1" w:sz="4" w:space="0"/>
        </w:tcBorders>
      </w:tcPr>
    </w:tblStylePr>
    <w:tblStylePr w:type="lastCol">
      <w:rPr>
        <w:rFonts w:ascii="Arial" w:hAnsi="Arial"/>
        <w:i/>
        <w:color w:val="245a8c" w:themeColor="accent1" w:themeShade="95"/>
        <w:sz w:val="22"/>
      </w:rPr>
      <w:tblPr/>
      <w:tcPr>
        <w:tcBorders>
          <w:top w:val="none" w:sz="4" w:space="0"/>
          <w:left w:val="single" w:color="5b9bd5" w:themeColor="accent1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245a8c" w:themeColor="accent1" w:themeShade="95"/>
        <w:sz w:val="22"/>
      </w:rPr>
      <w:tblPr/>
      <w:tcPr>
        <w:shd w:val="clear" w:color="d6e6f4" w:themeColor="accent1" w:themeTint="40" w:fill="d6e6f4" w:themeFill="accent1" w:themeFillTint="40"/>
      </w:tcPr>
    </w:tblStylePr>
    <w:tblStylePr w:type="band2Horz">
      <w:rPr>
        <w:rFonts w:ascii="Arial" w:hAnsi="Arial"/>
        <w:color w:val="245a8c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e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none" w:sz="4" w:space="0"/>
          <w:bottom w:val="single" w:color="f4b184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f4b184" w:themeColor="accent2" w:themeTint="97" w:sz="4" w:space="0"/>
        </w:tcBorders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/>
          <w:left w:val="single" w:color="f4b184" w:themeColor="accent2" w:themeTint="97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dca" w:themeColor="accent2" w:themeTint="40" w:fill="faddca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">
    <w:name w:val="List Table 7 Colorful - Accent 3"/>
    <w:basedOn w:val="NormalTable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/>
          <w:left w:val="none" w:sz="4" w:space="0"/>
          <w:bottom w:val="single" w:color="c9c9c9" w:themeColor="accent3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color="c9c9c9" w:themeColor="accent3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c9c9c9" w:themeColor="accent3" w:themeTint="98" w:sz="4" w:space="0"/>
        </w:tcBorders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/>
          <w:left w:val="single" w:color="c9c9c9" w:themeColor="accent3" w:themeTint="98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">
    <w:name w:val="List Table 7 Colorful - Accent 4"/>
    <w:basedOn w:val="NormalTable"/>
    <w:uiPriority w:val="99"/>
    <w:tblPr>
      <w:tblStyleRowBandSize w:val="1"/>
      <w:tblStyleColBandSize w:val="1"/>
      <w:tblBorders>
        <w:right w:val="single" w:color="ffda63" w:themeColor="accent4" w:themeTint="9a" w:sz="4" w:space="0"/>
      </w:tblBorders>
    </w:tblPr>
    <w:tblStylePr w:type="firstRow"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none" w:sz="4" w:space="0"/>
          <w:bottom w:val="single" w:color="ffda63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a63" w:themeColor="accent4" w:themeTint="9a"/>
        <w:sz w:val="22"/>
      </w:rPr>
      <w:tblPr/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ffda63" w:themeColor="accent4" w:themeTint="9a" w:sz="4" w:space="0"/>
        </w:tcBorders>
      </w:tcPr>
    </w:tblStylePr>
    <w:tblStylePr w:type="lastCol">
      <w:rPr>
        <w:rFonts w:ascii="Arial" w:hAnsi="Arial"/>
        <w:i/>
        <w:color w:val="ffda63" w:themeColor="accent4" w:themeTint="9a"/>
        <w:sz w:val="22"/>
      </w:rPr>
      <w:tblPr/>
      <w:tcPr>
        <w:tcBorders>
          <w:top w:val="none" w:sz="4" w:space="0"/>
          <w:left w:val="single" w:color="ffda63" w:themeColor="accent4" w:themeTint="9a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ffda63" w:themeColor="accent4" w:themeTint="9a"/>
        <w:sz w:val="22"/>
      </w:rPr>
      <w:tblPr/>
      <w:tcPr>
        <w:shd w:val="clear" w:color="ffefbd" w:themeColor="accent4" w:themeTint="40" w:fill="ffefbd" w:themeFill="accent4" w:themeFillTint="40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ListTable7Colorful-Accent5">
    <w:name w:val="List Table 7 Colorful - Accent 5"/>
    <w:basedOn w:val="NormalTable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/>
        <w:sz w:val="22"/>
      </w:rPr>
      <w:tblPr/>
      <w:tcPr>
        <w:tcBorders>
          <w:top w:val="none" w:sz="4" w:space="0"/>
          <w:left w:val="none" w:sz="4" w:space="0"/>
          <w:bottom w:val="single" w:color="8da9db" w:themeColor="accent5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/>
        <w:sz w:val="22"/>
      </w:rPr>
      <w:tblPr/>
      <w:tcPr>
        <w:tcBorders>
          <w:top w:val="single" w:color="8da9db" w:themeColor="accent5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8da9db" w:themeColor="accent5" w:themeTint="9a" w:sz="4" w:space="0"/>
        </w:tcBorders>
      </w:tcPr>
    </w:tblStylePr>
    <w:tblStylePr w:type="lastCol">
      <w:rPr>
        <w:rFonts w:ascii="Arial" w:hAnsi="Arial"/>
        <w:i/>
        <w:color w:val="8da9db" w:themeColor="accent5" w:themeTint="9a"/>
        <w:sz w:val="22"/>
      </w:rPr>
      <w:tblPr/>
      <w:tcPr>
        <w:tcBorders>
          <w:top w:val="none" w:sz="4" w:space="0"/>
          <w:left w:val="single" w:color="8da9db" w:themeColor="accent5" w:themeTint="9a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da9db" w:themeColor="accent5" w:themeTint="9a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da9db" w:themeColor="accent5" w:themeTint="9a"/>
        <w:sz w:val="22"/>
      </w:rPr>
    </w:tblStylePr>
  </w:style>
  <w:style w:type="table" w:customStyle="1" w:styleId="ListTable7Colorful-Accent6">
    <w:name w:val="List Table 7 Colorful - Accent 6"/>
    <w:basedOn w:val="NormalTable"/>
    <w:uiPriority w:val="99"/>
    <w:tblPr>
      <w:tblStyleRowBandSize w:val="1"/>
      <w:tblStyleColBandSize w:val="1"/>
      <w:tblBorders>
        <w:right w:val="single" w:color="a9d18d" w:themeColor="accent6" w:themeTint="98" w:sz="4" w:space="0"/>
      </w:tblBorders>
    </w:tblPr>
    <w:tblStylePr w:type="firstRow">
      <w:rPr>
        <w:rFonts w:ascii="Arial" w:hAnsi="Arial"/>
        <w:i/>
        <w:color w:val="a9d18d" w:themeColor="accent6" w:themeTint="98"/>
        <w:sz w:val="22"/>
      </w:rPr>
      <w:tblPr/>
      <w:tcPr>
        <w:tcBorders>
          <w:top w:val="none" w:sz="4" w:space="0"/>
          <w:left w:val="none" w:sz="4" w:space="0"/>
          <w:bottom w:val="single" w:color="a9d18d" w:themeColor="accent6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d" w:themeColor="accent6" w:themeTint="98"/>
        <w:sz w:val="22"/>
      </w:rPr>
      <w:tblPr/>
      <w:tcPr>
        <w:tcBorders>
          <w:top w:val="single" w:color="a9d18d" w:themeColor="accent6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18d" w:themeColor="accent6" w:themeTint="98"/>
        <w:sz w:val="22"/>
      </w:rPr>
      <w:tblPr/>
      <w:tcPr>
        <w:tcBorders>
          <w:top w:val="none" w:sz="4" w:space="0"/>
          <w:left w:val="none" w:sz="4" w:space="0"/>
          <w:bottom w:val="none" w:sz="4" w:space="0"/>
          <w:right w:val="single" w:color="a9d18d" w:themeColor="accent6" w:themeTint="98" w:sz="4" w:space="0"/>
        </w:tcBorders>
      </w:tcPr>
    </w:tblStylePr>
    <w:tblStylePr w:type="lastCol">
      <w:rPr>
        <w:rFonts w:ascii="Arial" w:hAnsi="Arial"/>
        <w:i/>
        <w:color w:val="a9d18d" w:themeColor="accent6" w:themeTint="98"/>
        <w:sz w:val="22"/>
      </w:rPr>
      <w:tblPr/>
      <w:tcPr>
        <w:tcBorders>
          <w:top w:val="none" w:sz="4" w:space="0"/>
          <w:left w:val="single" w:color="a9d18d" w:themeColor="accent6" w:themeTint="98" w:sz="4" w:space="0"/>
          <w:bottom w:val="none" w:sz="4" w:space="0"/>
          <w:right w:val="none" w:sz="4" w:space="0"/>
        </w:tcBorders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d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d" w:themeColor="accent6" w:themeTint="98"/>
        <w:sz w:val="22"/>
      </w:rPr>
    </w:tblStylePr>
  </w:style>
  <w:style w:type="table" w:customStyle="1" w:styleId="Lined-Accent">
    <w:name w:val="Lined - Accent"/>
    <w:basedOn w:val="NormalTab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dff2" w:themeColor="accent1" w:themeTint="50" w:fill="cadff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dff2" w:themeColor="accent1" w:themeTint="50" w:fill="cadff2" w:themeFill="accent1" w:themeFillTint="50"/>
      </w:tcPr>
    </w:tblStylePr>
  </w:style>
  <w:style w:type="table" w:customStyle="1" w:styleId="Lined-Accent2">
    <w:name w:val="Lined - Accent 2"/>
    <w:basedOn w:val="NormalTab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Lined-Accent3">
    <w:name w:val="Lined - Accent 3"/>
    <w:basedOn w:val="NormalTab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Lined-Accent5">
    <w:name w:val="Lined - Accent 5"/>
    <w:basedOn w:val="NormalTab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</w:style>
  <w:style w:type="table" w:customStyle="1" w:styleId="Lined-Accent6">
    <w:name w:val="Lined - Accent 6"/>
    <w:basedOn w:val="NormalTab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customStyle="1" w:styleId="Bordered&amp;Lined-Accent">
    <w:name w:val="Bordered &amp; Lined - Accent"/>
    <w:basedOn w:val="NormalTable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&amp;Lined-Accent1">
    <w:name w:val="Bordered &amp; Lined - Accent 1"/>
    <w:basedOn w:val="NormalTable"/>
    <w:uiPriority w:val="99"/>
    <w:rPr>
      <w:color w:val="404040"/>
    </w:rPr>
    <w:tblPr>
      <w:tblStyleRowBandSize w:val="1"/>
      <w:tblStyleColBandSize w:val="1"/>
      <w:tblBorders>
        <w:top w:val="single" w:color="245a8c" w:themeColor="accent1" w:themeShade="95" w:sz="4" w:space="0"/>
        <w:left w:val="single" w:color="245a8c" w:themeColor="accent1" w:themeShade="95" w:sz="4" w:space="0"/>
        <w:bottom w:val="single" w:color="245a8c" w:themeColor="accent1" w:themeShade="95" w:sz="4" w:space="0"/>
        <w:right w:val="single" w:color="245a8c" w:themeColor="accent1" w:themeShade="95" w:sz="4" w:space="0"/>
        <w:insideH w:val="single" w:color="245a8c" w:themeColor="accent1" w:themeShade="95" w:sz="4" w:space="0"/>
        <w:insideV w:val="single" w:color="245a8c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dff2" w:themeColor="accent1" w:themeTint="50" w:fill="cadff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dff2" w:themeColor="accent1" w:themeTint="50" w:fill="cadff2" w:themeFill="accent1" w:themeFillTint="50"/>
      </w:tcPr>
    </w:tblStylePr>
  </w:style>
  <w:style w:type="table" w:customStyle="1" w:styleId="Bordered&amp;Lined-Accent2">
    <w:name w:val="Bordered &amp; Lined - Accent 2"/>
    <w:basedOn w:val="NormalTable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7" w:themeColor="accent2" w:themeTint="32" w:fill="fbe6d7" w:themeFill="accent2" w:themeFillTint="32"/>
      </w:tcPr>
    </w:tblStylePr>
  </w:style>
  <w:style w:type="table" w:customStyle="1" w:styleId="Bordered&amp;Lined-Accent3">
    <w:name w:val="Bordered &amp; Lined - Accent 3"/>
    <w:basedOn w:val="NormalTable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&amp;Lined-Accent4">
    <w:name w:val="Bordered &amp; Lined - Accent 4"/>
    <w:basedOn w:val="NormalTable"/>
    <w:uiPriority w:val="99"/>
    <w:rPr>
      <w:color w:val="404040"/>
    </w:rPr>
    <w:tblPr>
      <w:tblStyleRowBandSize w:val="1"/>
      <w:tblStyleColBandSize w:val="1"/>
      <w:tblBorders>
        <w:top w:val="single" w:color="947100" w:themeColor="accent4" w:themeShade="95" w:sz="4" w:space="0"/>
        <w:left w:val="single" w:color="947100" w:themeColor="accent4" w:themeShade="95" w:sz="4" w:space="0"/>
        <w:bottom w:val="single" w:color="947100" w:themeColor="accent4" w:themeShade="95" w:sz="4" w:space="0"/>
        <w:right w:val="single" w:color="947100" w:themeColor="accent4" w:themeShade="95" w:sz="4" w:space="0"/>
        <w:insideH w:val="single" w:color="947100" w:themeColor="accent4" w:themeShade="95" w:sz="4" w:space="0"/>
        <w:insideV w:val="single" w:color="9471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a63" w:themeColor="accent4" w:themeTint="9a" w:fill="ffda6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9" w:themeColor="accent4" w:themeTint="34" w:fill="fff2c9" w:themeFill="accent4" w:themeFillTint="34"/>
      </w:tcPr>
    </w:tblStylePr>
  </w:style>
  <w:style w:type="table" w:customStyle="1" w:styleId="Bordered&amp;Lined-Accent5">
    <w:name w:val="Bordered &amp; Lined - Accent 5"/>
    <w:basedOn w:val="NormalTable"/>
    <w:uiPriority w:val="99"/>
    <w:rPr>
      <w:color w:val="404040"/>
    </w:rPr>
    <w:tblPr>
      <w:tblStyleRowBandSize w:val="1"/>
      <w:tblStyleColBandSize w:val="1"/>
      <w:tblBorders>
        <w:top w:val="single" w:color="254275" w:themeColor="accent5" w:themeShade="95" w:sz="4" w:space="0"/>
        <w:left w:val="single" w:color="254275" w:themeColor="accent5" w:themeShade="95" w:sz="4" w:space="0"/>
        <w:bottom w:val="single" w:color="254275" w:themeColor="accent5" w:themeShade="95" w:sz="4" w:space="0"/>
        <w:right w:val="single" w:color="254275" w:themeColor="accent5" w:themeShade="95" w:sz="4" w:space="0"/>
        <w:insideH w:val="single" w:color="254275" w:themeColor="accent5" w:themeShade="95" w:sz="4" w:space="0"/>
        <w:insideV w:val="single" w:color="2542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7e1f3" w:themeColor="accent5" w:themeTint="34" w:fill="d7e1f3" w:themeFill="accent5" w:themeFillTint="34"/>
      </w:tcPr>
    </w:tblStylePr>
  </w:style>
  <w:style w:type="table" w:customStyle="1" w:styleId="Bordered&amp;Lined-Accent6">
    <w:name w:val="Bordered &amp; Lined - Accent 6"/>
    <w:basedOn w:val="NormalTable"/>
    <w:uiPriority w:val="99"/>
    <w:rPr>
      <w:color w:val="404040"/>
    </w:rPr>
    <w:tblPr>
      <w:tblStyleRowBandSize w:val="1"/>
      <w:tblStyleColBandSize w:val="1"/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7" w:themeColor="accent6" w:themeTint="34" w:fill="e1efd7" w:themeFill="accent6" w:themeFillTint="34"/>
      </w:tcPr>
    </w:tblStylePr>
  </w:style>
  <w:style w:type="table" w:customStyle="1" w:styleId="Bordered">
    <w:name w:val="Bordered"/>
    <w:basedOn w:val="NormalTab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customStyle="1" w:styleId="Bordered-Accent1">
    <w:name w:val="Bordered - Accent 1"/>
    <w:basedOn w:val="NormalTable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Bordered-Accent2">
    <w:name w:val="Bordered - Accent 2"/>
    <w:basedOn w:val="NormalTable"/>
    <w:uiPriority w:val="99"/>
    <w:tblPr>
      <w:tblStyleRowBandSize w:val="1"/>
      <w:tblStyleColBandSize w:val="1"/>
      <w:tblBorders>
        <w:top w:val="single" w:color="f8caaa" w:themeColor="accent2" w:themeTint="67" w:sz="4" w:space="0"/>
        <w:left w:val="single" w:color="f8caaa" w:themeColor="accent2" w:themeTint="67" w:sz="4" w:space="0"/>
        <w:bottom w:val="single" w:color="f8caaa" w:themeColor="accent2" w:themeTint="67" w:sz="4" w:space="0"/>
        <w:right w:val="single" w:color="f8caaa" w:themeColor="accent2" w:themeTint="67" w:sz="4" w:space="0"/>
        <w:insideH w:val="single" w:color="f8caaa" w:themeColor="accent2" w:themeTint="67" w:sz="4" w:space="0"/>
        <w:insideV w:val="single" w:color="f8ca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aaa" w:themeColor="accent2" w:themeTint="67" w:sz="4" w:space="0"/>
          <w:left w:val="single" w:color="f8caaa" w:themeColor="accent2" w:themeTint="67" w:sz="4" w:space="0"/>
          <w:bottom w:val="single" w:color="f8caaa" w:themeColor="accent2" w:themeTint="67" w:sz="4" w:space="0"/>
          <w:right w:val="single" w:color="f8caaa" w:themeColor="accent2" w:themeTint="67" w:sz="4" w:space="0"/>
        </w:tcBorders>
      </w:tcPr>
    </w:tblStylePr>
  </w:style>
  <w:style w:type="table" w:customStyle="1" w:styleId="Bordered-Accent3">
    <w:name w:val="Bordered - Accent 3"/>
    <w:basedOn w:val="NormalTable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Bordered-Accent4">
    <w:name w:val="Bordered - Accent 4"/>
    <w:basedOn w:val="NormalTable"/>
    <w:uiPriority w:val="99"/>
    <w:tblPr>
      <w:tblStyleRowBandSize w:val="1"/>
      <w:tblStyleColBandSize w:val="1"/>
      <w:tblBorders>
        <w:top w:val="single" w:color="ffe697" w:themeColor="accent4" w:themeTint="67" w:sz="4" w:space="0"/>
        <w:left w:val="single" w:color="ffe697" w:themeColor="accent4" w:themeTint="67" w:sz="4" w:space="0"/>
        <w:bottom w:val="single" w:color="ffe697" w:themeColor="accent4" w:themeTint="67" w:sz="4" w:space="0"/>
        <w:right w:val="single" w:color="ffe697" w:themeColor="accent4" w:themeTint="67" w:sz="4" w:space="0"/>
        <w:insideH w:val="single" w:color="ffe697" w:themeColor="accent4" w:themeTint="67" w:sz="4" w:space="0"/>
        <w:insideV w:val="single" w:color="ffe6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a6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a6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a6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697" w:themeColor="accent4" w:themeTint="67" w:sz="4" w:space="0"/>
          <w:left w:val="single" w:color="ffe697" w:themeColor="accent4" w:themeTint="67" w:sz="4" w:space="0"/>
          <w:bottom w:val="single" w:color="ffe697" w:themeColor="accent4" w:themeTint="67" w:sz="4" w:space="0"/>
          <w:right w:val="single" w:color="ffe697" w:themeColor="accent4" w:themeTint="67" w:sz="4" w:space="0"/>
        </w:tcBorders>
      </w:tcPr>
    </w:tblStylePr>
  </w:style>
  <w:style w:type="table" w:customStyle="1" w:styleId="Bordered-Accent5">
    <w:name w:val="Bordered - Accent 5"/>
    <w:basedOn w:val="NormalTable"/>
    <w:uiPriority w:val="99"/>
    <w:tblPr>
      <w:tblStyleRowBandSize w:val="1"/>
      <w:tblStyleColBandSize w:val="1"/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Bordered-Accent6">
    <w:name w:val="Bordered - Accent 6"/>
    <w:basedOn w:val="NormalTable"/>
    <w:uiPriority w:val="99"/>
    <w:tblPr>
      <w:tblStyleRowBandSize w:val="1"/>
      <w:tblStyleColBandSize w:val="1"/>
      <w:tblBorders>
        <w:top w:val="single" w:color="c5e0b2" w:themeColor="accent6" w:themeTint="67" w:sz="4" w:space="0"/>
        <w:left w:val="single" w:color="c5e0b2" w:themeColor="accent6" w:themeTint="67" w:sz="4" w:space="0"/>
        <w:bottom w:val="single" w:color="c5e0b2" w:themeColor="accent6" w:themeTint="67" w:sz="4" w:space="0"/>
        <w:right w:val="single" w:color="c5e0b2" w:themeColor="accent6" w:themeTint="67" w:sz="4" w:space="0"/>
        <w:insideH w:val="single" w:color="c5e0b2" w:themeColor="accent6" w:themeTint="67" w:sz="4" w:space="0"/>
        <w:insideV w:val="single" w:color="c5e0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18d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18d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18d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5e0b2" w:themeColor="accent6" w:themeTint="67" w:sz="4" w:space="0"/>
          <w:left w:val="single" w:color="c5e0b2" w:themeColor="accent6" w:themeTint="67" w:sz="4" w:space="0"/>
          <w:bottom w:val="single" w:color="c5e0b2" w:themeColor="accent6" w:themeTint="67" w:sz="4" w:space="0"/>
          <w:right w:val="single" w:color="c5e0b2" w:themeColor="accent6" w:themeTint="67" w:sz="4" w:space="0"/>
        </w:tcBorders>
      </w:tcPr>
    </w:tblStyle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40" w:line="240" w:lineRule="auto"/>
    </w:pPr>
    <w:rPr>
      <w:sz w:val="18"/>
    </w:rPr>
  </w:style>
  <w:style w:type="character" w:customStyle="1" w:styleId="ТекстсноскиЗнак">
    <w:name w:val="Текст с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Toc1">
    <w:name w:val="Toc 1"/>
    <w:basedOn w:val="Normal"/>
    <w:next w:val="Normal"/>
    <w:uiPriority w:val="39"/>
    <w:unhideWhenUsed w:val="on"/>
    <w:pPr>
      <w:spacing w:after="57"/>
    </w:pPr>
  </w:style>
  <w:style w:type="paragraph" w:styleId="Toc2">
    <w:name w:val="Toc 2"/>
    <w:basedOn w:val="Normal"/>
    <w:next w:val="Normal"/>
    <w:uiPriority w:val="39"/>
    <w:unhideWhenUsed w:val="on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 w:val="on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 w:val="on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 w:val="on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 w:val="on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 w:val="on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 w:val="on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 w:val="on"/>
    <w:pPr>
      <w:spacing w:after="57"/>
      <w:ind w:left="2268"/>
    </w:pPr>
  </w:style>
  <w:style w:type="paragraph" w:styleId="TOCHeading">
    <w:name w:val="TOC Heading"/>
    <w:uiPriority w:val="39"/>
    <w:unhideWhenUsed w:val="on"/>
  </w:style>
  <w:style w:type="paragraph" w:styleId="Tableoffigures">
    <w:name w:val="Table of figures"/>
    <w:basedOn w:val="Normal"/>
    <w:next w:val="Normal"/>
    <w:uiPriority w:val="99"/>
    <w:unhideWhenUsed w:val="on"/>
    <w:pPr>
      <w:spacing w:after="0"/>
    </w:pPr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Колонтитулы">
    <w:name w:val="Колонтитулы"/>
    <w:uiPriority w:val="99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</w:rPr>
  </w:style>
  <w:style w:type="paragraph" w:styleId="ListParagraph">
    <w:name w:val="List Paragraph"/>
    <w:uiPriority w:val="99"/>
    <w:pPr>
      <w:spacing w:after="160" w:line="259" w:lineRule="auto"/>
      <w:ind w:left="720"/>
    </w:pPr>
    <w:rPr>
      <w:rFonts w:ascii="Calibri" w:cs="Arial Unicode MS" w:hAnsi="Calibri"/>
      <w:color w:val="000000"/>
      <w:sz w:val="22"/>
      <w:szCs w:val="22"/>
    </w:rPr>
  </w:style>
  <w:style w:type="numbering" w:customStyle="1" w:styleId="Импортированныйстиль1">
    <w:name w:val="Импортированный стиль 1"/>
    <w:uiPriority w:val="99"/>
    <w:pPr>
      <w:numPr>
        <w:ilvl w:val="0"/>
        <w:numId w:val="1"/>
      </w:numPr>
    </w:pPr>
  </w:style>
  <w:style w:type="numbering" w:customStyle="1" w:styleId="Импортированныйстиль2">
    <w:name w:val="Импортированный стиль 2"/>
    <w:uiPriority w:val="99"/>
    <w:pPr>
      <w:numPr>
        <w:ilvl w:val="0"/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4" Type="http://schemas.openxmlformats.org/officeDocument/2006/relationships/webSettings" Target="webSettings.xml"/><Relationship Id="rId7" Type="http://schemas.openxmlformats.org/officeDocument/2006/relationships/hyperlink" Target="https://t.me/+sq6c25nBa45lMDBi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Helvetica Neue"/>
        <a:ea typeface="Helvetica Neue"/>
        <a:cs typeface="Helvetica Neue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/>
          </a:path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